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Universidad Nacional de La Plata</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Facultad de Humanidades y Ciencias de la Educación. Departamento de Educación Física</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14º Congreso Argentino, 9. º Latinoamericano y 1. º Internacional de Educación Física y Ciencias</w:t>
      </w:r>
    </w:p>
    <w:p w:rsidR="009B3570" w:rsidRPr="009B3570" w:rsidRDefault="009B3570" w:rsidP="009B3570">
      <w:pPr>
        <w:spacing w:after="280" w:line="360" w:lineRule="auto"/>
        <w:jc w:val="center"/>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u w:val="single"/>
          <w:lang w:eastAsia="es-AR"/>
        </w:rPr>
        <w:t>ALCANCES Y LIMITACIONES DE LAS PROPUESTAS VIRTUALES:</w:t>
      </w:r>
    </w:p>
    <w:p w:rsidR="009B3570" w:rsidRPr="009B3570" w:rsidRDefault="009B3570" w:rsidP="009B3570">
      <w:pPr>
        <w:spacing w:after="280" w:line="36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b/>
          <w:bCs/>
          <w:color w:val="000000"/>
          <w:sz w:val="24"/>
          <w:szCs w:val="24"/>
          <w:u w:val="single"/>
          <w:lang w:eastAsia="es-AR"/>
        </w:rPr>
        <w:t>LA VOZ DE LAS PROTAGONISTAS</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Autoras</w:t>
      </w:r>
      <w:r w:rsidRPr="009B3570">
        <w:rPr>
          <w:rFonts w:ascii="Times New Roman" w:eastAsia="Times New Roman" w:hAnsi="Times New Roman" w:cs="Times New Roman"/>
          <w:color w:val="000000"/>
          <w:sz w:val="24"/>
          <w:szCs w:val="24"/>
          <w:lang w:eastAsia="es-AR"/>
        </w:rPr>
        <w:t>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Pérez Calarco, Marina; ISFD N°84, </w:t>
      </w:r>
      <w:hyperlink r:id="rId9" w:history="1">
        <w:r w:rsidRPr="009B3570">
          <w:rPr>
            <w:rFonts w:ascii="Times New Roman" w:eastAsia="Times New Roman" w:hAnsi="Times New Roman" w:cs="Times New Roman"/>
            <w:color w:val="0000FF"/>
            <w:sz w:val="24"/>
            <w:szCs w:val="24"/>
            <w:u w:val="single"/>
            <w:lang w:eastAsia="es-AR"/>
          </w:rPr>
          <w:t>marinaperez09@hotmail.com</w:t>
        </w:r>
      </w:hyperlink>
      <w:r w:rsidRPr="009B3570">
        <w:rPr>
          <w:rFonts w:ascii="Times New Roman" w:eastAsia="Times New Roman" w:hAnsi="Times New Roman" w:cs="Times New Roman"/>
          <w:color w:val="000000"/>
          <w:sz w:val="24"/>
          <w:szCs w:val="24"/>
          <w:lang w:eastAsia="es-AR"/>
        </w:rPr>
        <w:t>;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proofErr w:type="spellStart"/>
      <w:r w:rsidRPr="009B3570">
        <w:rPr>
          <w:rFonts w:ascii="Times New Roman" w:eastAsia="Times New Roman" w:hAnsi="Times New Roman" w:cs="Times New Roman"/>
          <w:color w:val="000000"/>
          <w:sz w:val="24"/>
          <w:szCs w:val="24"/>
          <w:lang w:eastAsia="es-AR"/>
        </w:rPr>
        <w:t>Piatti</w:t>
      </w:r>
      <w:proofErr w:type="spellEnd"/>
      <w:r w:rsidRPr="009B3570">
        <w:rPr>
          <w:rFonts w:ascii="Times New Roman" w:eastAsia="Times New Roman" w:hAnsi="Times New Roman" w:cs="Times New Roman"/>
          <w:color w:val="000000"/>
          <w:sz w:val="24"/>
          <w:szCs w:val="24"/>
          <w:lang w:eastAsia="es-AR"/>
        </w:rPr>
        <w:t xml:space="preserve">, Patricia Celeste; ISFD N°84 </w:t>
      </w:r>
      <w:hyperlink r:id="rId10" w:history="1">
        <w:r w:rsidRPr="009B3570">
          <w:rPr>
            <w:rFonts w:ascii="Times New Roman" w:eastAsia="Times New Roman" w:hAnsi="Times New Roman" w:cs="Times New Roman"/>
            <w:color w:val="0000FF"/>
            <w:sz w:val="24"/>
            <w:szCs w:val="24"/>
            <w:u w:val="single"/>
            <w:lang w:eastAsia="es-AR"/>
          </w:rPr>
          <w:t>celestepiatti@gmail.com</w:t>
        </w:r>
      </w:hyperlink>
      <w:r w:rsidRPr="009B3570">
        <w:rPr>
          <w:rFonts w:ascii="Times New Roman" w:eastAsia="Times New Roman" w:hAnsi="Times New Roman" w:cs="Times New Roman"/>
          <w:color w:val="000000"/>
          <w:sz w:val="24"/>
          <w:szCs w:val="24"/>
          <w:lang w:eastAsia="es-AR"/>
        </w:rPr>
        <w:t>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Resumen</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Este trabajo pretende reflexionar sobre los alcances y limitaciones de las propuestas virtuales que como profesoras de Educación Física de Personas Mayores hemos realizado durante el ASPO. Para ello seleccionamos dos, la primera por medio de videos y la segunda por medio de clases virtuales sincrónicas. A partir de un </w:t>
      </w:r>
      <w:proofErr w:type="spellStart"/>
      <w:r w:rsidRPr="009B3570">
        <w:rPr>
          <w:rFonts w:ascii="Times New Roman" w:eastAsia="Times New Roman" w:hAnsi="Times New Roman" w:cs="Times New Roman"/>
          <w:color w:val="000000"/>
          <w:sz w:val="24"/>
          <w:szCs w:val="24"/>
          <w:lang w:eastAsia="es-AR"/>
        </w:rPr>
        <w:t>Focus</w:t>
      </w:r>
      <w:proofErr w:type="spellEnd"/>
      <w:r w:rsidRPr="009B3570">
        <w:rPr>
          <w:rFonts w:ascii="Times New Roman" w:eastAsia="Times New Roman" w:hAnsi="Times New Roman" w:cs="Times New Roman"/>
          <w:color w:val="000000"/>
          <w:sz w:val="24"/>
          <w:szCs w:val="24"/>
          <w:lang w:eastAsia="es-AR"/>
        </w:rPr>
        <w:t xml:space="preserve"> </w:t>
      </w:r>
      <w:proofErr w:type="spellStart"/>
      <w:r w:rsidRPr="009B3570">
        <w:rPr>
          <w:rFonts w:ascii="Times New Roman" w:eastAsia="Times New Roman" w:hAnsi="Times New Roman" w:cs="Times New Roman"/>
          <w:color w:val="000000"/>
          <w:sz w:val="24"/>
          <w:szCs w:val="24"/>
          <w:lang w:eastAsia="es-AR"/>
        </w:rPr>
        <w:t>Group</w:t>
      </w:r>
      <w:proofErr w:type="spellEnd"/>
      <w:r w:rsidRPr="009B3570">
        <w:rPr>
          <w:rFonts w:ascii="Times New Roman" w:eastAsia="Times New Roman" w:hAnsi="Times New Roman" w:cs="Times New Roman"/>
          <w:color w:val="000000"/>
          <w:sz w:val="24"/>
          <w:szCs w:val="24"/>
          <w:lang w:eastAsia="es-AR"/>
        </w:rPr>
        <w:t xml:space="preserve"> conformado por nuestras alumnas conocimos sus vivencias y testimonios, los cuales nos permitieron pensar en modificaciones que mejoren futuras propuestas.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Palabras Claves</w:t>
      </w:r>
      <w:r w:rsidRPr="009B3570">
        <w:rPr>
          <w:rFonts w:ascii="Times New Roman" w:eastAsia="Times New Roman" w:hAnsi="Times New Roman" w:cs="Times New Roman"/>
          <w:color w:val="000000"/>
          <w:sz w:val="24"/>
          <w:szCs w:val="24"/>
          <w:lang w:eastAsia="es-AR"/>
        </w:rPr>
        <w:t>: Personas Mayores - Propuestas Virtuales - Prácticas Corporales - ASPO - Calidad de Vida.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Introducción</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 A partir de nuestra participación en la primera etapa del actual Congreso y de haber escuchado a diversos colegas exponer sobre sus experiencias de trabajo virtual con </w:t>
      </w:r>
      <w:r w:rsidRPr="009B3570">
        <w:rPr>
          <w:rFonts w:ascii="Times New Roman" w:eastAsia="Times New Roman" w:hAnsi="Times New Roman" w:cs="Times New Roman"/>
          <w:color w:val="000000"/>
          <w:sz w:val="24"/>
          <w:szCs w:val="24"/>
          <w:lang w:eastAsia="es-AR"/>
        </w:rPr>
        <w:lastRenderedPageBreak/>
        <w:t>Personas Mayores</w:t>
      </w:r>
      <w:r w:rsidR="00D71749">
        <w:rPr>
          <w:rStyle w:val="Refdenotaalpie"/>
          <w:rFonts w:ascii="Times New Roman" w:eastAsia="Times New Roman" w:hAnsi="Times New Roman" w:cs="Times New Roman"/>
          <w:color w:val="000000"/>
          <w:sz w:val="24"/>
          <w:szCs w:val="24"/>
          <w:lang w:eastAsia="es-AR"/>
        </w:rPr>
        <w:footnoteReference w:id="1"/>
      </w:r>
      <w:r w:rsidRPr="009B3570">
        <w:rPr>
          <w:rFonts w:ascii="Times New Roman" w:eastAsia="Times New Roman" w:hAnsi="Times New Roman" w:cs="Times New Roman"/>
          <w:color w:val="000000"/>
          <w:sz w:val="24"/>
          <w:szCs w:val="24"/>
          <w:lang w:eastAsia="es-AR"/>
        </w:rPr>
        <w:t xml:space="preserve"> durante el año dos mil veinte, consideramos oportuno el aporte que </w:t>
      </w:r>
      <w:proofErr w:type="gramStart"/>
      <w:r w:rsidRPr="009B3570">
        <w:rPr>
          <w:rFonts w:ascii="Times New Roman" w:eastAsia="Times New Roman" w:hAnsi="Times New Roman" w:cs="Times New Roman"/>
          <w:color w:val="000000"/>
          <w:sz w:val="24"/>
          <w:szCs w:val="24"/>
          <w:lang w:eastAsia="es-AR"/>
        </w:rPr>
        <w:t>podemos</w:t>
      </w:r>
      <w:proofErr w:type="gramEnd"/>
      <w:r w:rsidRPr="009B3570">
        <w:rPr>
          <w:rFonts w:ascii="Times New Roman" w:eastAsia="Times New Roman" w:hAnsi="Times New Roman" w:cs="Times New Roman"/>
          <w:color w:val="000000"/>
          <w:sz w:val="24"/>
          <w:szCs w:val="24"/>
          <w:lang w:eastAsia="es-AR"/>
        </w:rPr>
        <w:t xml:space="preserve"> realizar en función de nuestras experiencias personales como profesoras del mencionado segmento poblacional durante el ASPO.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Seleccionamos dos propuestas virtuales y sostenidas durante el año anterior. La primera se refiere a clases de gimnasia y/o propuestas de juegos (o actividades lúdicas) grabadas por la docente Celeste </w:t>
      </w:r>
      <w:proofErr w:type="spellStart"/>
      <w:r w:rsidRPr="009B3570">
        <w:rPr>
          <w:rFonts w:ascii="Times New Roman" w:eastAsia="Times New Roman" w:hAnsi="Times New Roman" w:cs="Times New Roman"/>
          <w:color w:val="000000"/>
          <w:sz w:val="24"/>
          <w:szCs w:val="24"/>
          <w:lang w:eastAsia="es-AR"/>
        </w:rPr>
        <w:t>Piatti</w:t>
      </w:r>
      <w:proofErr w:type="spellEnd"/>
      <w:r w:rsidRPr="009B3570">
        <w:rPr>
          <w:rFonts w:ascii="Times New Roman" w:eastAsia="Times New Roman" w:hAnsi="Times New Roman" w:cs="Times New Roman"/>
          <w:color w:val="000000"/>
          <w:sz w:val="24"/>
          <w:szCs w:val="24"/>
          <w:lang w:eastAsia="es-AR"/>
        </w:rPr>
        <w:t>, generadas especialmente para las alumnas de EFA, del CEF N°1 de Mar del Plata y socializadas mediante su grupo cerrado de WhatsApp, Facebook e Instagram Institucional.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La segunda consiste en clases de Gimnasia virtuales y sincrónicas llevadas a cabo por la docente Marina Pérez Calarco, mediante la App </w:t>
      </w:r>
      <w:proofErr w:type="spellStart"/>
      <w:r w:rsidRPr="009B3570">
        <w:rPr>
          <w:rFonts w:ascii="Times New Roman" w:eastAsia="Times New Roman" w:hAnsi="Times New Roman" w:cs="Times New Roman"/>
          <w:color w:val="000000"/>
          <w:sz w:val="24"/>
          <w:szCs w:val="24"/>
          <w:lang w:eastAsia="es-AR"/>
        </w:rPr>
        <w:t>Meet</w:t>
      </w:r>
      <w:proofErr w:type="spellEnd"/>
      <w:r w:rsidRPr="009B3570">
        <w:rPr>
          <w:rFonts w:ascii="Times New Roman" w:eastAsia="Times New Roman" w:hAnsi="Times New Roman" w:cs="Times New Roman"/>
          <w:color w:val="000000"/>
          <w:sz w:val="24"/>
          <w:szCs w:val="24"/>
          <w:lang w:eastAsia="es-AR"/>
        </w:rPr>
        <w:t xml:space="preserve">, los días martes y jueves de 19 a 20hs. Destinadas a alumnas que asistían en la presencialidad a entrenamientos personalizados en centros de carácter privado. Con el propósito de reflexionar sobre el alcance y las limitaciones, los aspectos positivos y negativos y conocer el impacto real de las propuestas virtuales en nuestras alumnas,  confeccionamos un </w:t>
      </w:r>
      <w:proofErr w:type="spellStart"/>
      <w:r w:rsidRPr="009B3570">
        <w:rPr>
          <w:rFonts w:ascii="Times New Roman" w:eastAsia="Times New Roman" w:hAnsi="Times New Roman" w:cs="Times New Roman"/>
          <w:color w:val="000000"/>
          <w:sz w:val="24"/>
          <w:szCs w:val="24"/>
          <w:lang w:eastAsia="es-AR"/>
        </w:rPr>
        <w:t>Focus</w:t>
      </w:r>
      <w:proofErr w:type="spellEnd"/>
      <w:r w:rsidRPr="009B3570">
        <w:rPr>
          <w:rFonts w:ascii="Times New Roman" w:eastAsia="Times New Roman" w:hAnsi="Times New Roman" w:cs="Times New Roman"/>
          <w:color w:val="000000"/>
          <w:sz w:val="24"/>
          <w:szCs w:val="24"/>
          <w:lang w:eastAsia="es-AR"/>
        </w:rPr>
        <w:t xml:space="preserve"> </w:t>
      </w:r>
      <w:proofErr w:type="spellStart"/>
      <w:r w:rsidRPr="009B3570">
        <w:rPr>
          <w:rFonts w:ascii="Times New Roman" w:eastAsia="Times New Roman" w:hAnsi="Times New Roman" w:cs="Times New Roman"/>
          <w:color w:val="000000"/>
          <w:sz w:val="24"/>
          <w:szCs w:val="24"/>
          <w:lang w:eastAsia="es-AR"/>
        </w:rPr>
        <w:t>Group</w:t>
      </w:r>
      <w:proofErr w:type="spellEnd"/>
      <w:r w:rsidRPr="009B3570">
        <w:rPr>
          <w:rFonts w:ascii="Times New Roman" w:eastAsia="Times New Roman" w:hAnsi="Times New Roman" w:cs="Times New Roman"/>
          <w:color w:val="000000"/>
          <w:sz w:val="24"/>
          <w:szCs w:val="24"/>
          <w:lang w:eastAsia="es-AR"/>
        </w:rPr>
        <w:t>. El mismo nos permitió indagar sobre los efectos generados en las dimensiones físicas, emocionales y/o cognitivas, la real adherencia a las propu</w:t>
      </w:r>
      <w:r w:rsidR="00E063D4">
        <w:rPr>
          <w:rFonts w:ascii="Times New Roman" w:eastAsia="Times New Roman" w:hAnsi="Times New Roman" w:cs="Times New Roman"/>
          <w:color w:val="000000"/>
          <w:sz w:val="24"/>
          <w:szCs w:val="24"/>
          <w:lang w:eastAsia="es-AR"/>
        </w:rPr>
        <w:t>estas realizadas, las</w:t>
      </w:r>
      <w:r w:rsidRPr="009B3570">
        <w:rPr>
          <w:rFonts w:ascii="Times New Roman" w:eastAsia="Times New Roman" w:hAnsi="Times New Roman" w:cs="Times New Roman"/>
          <w:color w:val="000000"/>
          <w:sz w:val="24"/>
          <w:szCs w:val="24"/>
          <w:lang w:eastAsia="es-AR"/>
        </w:rPr>
        <w:t xml:space="preserve"> razones por las cuales fue decayendo el interés por las mismas, los principales obstáculos, como también las mayores fortalezas. Y, en esta nueva normalidad, conocer las razones por las cuales ha disminuido la asistencia a las actividades presenciales, y por último escuchar sugerencias de propuestas a las cuales creen que sí asistirán.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Paralelamente investigamos situaciones similares publicadas en diversos estudios (</w:t>
      </w:r>
      <w:proofErr w:type="spellStart"/>
      <w:r w:rsidRPr="009B3570">
        <w:rPr>
          <w:rFonts w:ascii="Times New Roman" w:eastAsia="Times New Roman" w:hAnsi="Times New Roman" w:cs="Times New Roman"/>
          <w:color w:val="000000"/>
          <w:sz w:val="24"/>
          <w:szCs w:val="24"/>
          <w:lang w:eastAsia="es-AR"/>
        </w:rPr>
        <w:t>Beninato</w:t>
      </w:r>
      <w:proofErr w:type="spellEnd"/>
      <w:r w:rsidRPr="009B3570">
        <w:rPr>
          <w:rFonts w:ascii="Times New Roman" w:eastAsia="Times New Roman" w:hAnsi="Times New Roman" w:cs="Times New Roman"/>
          <w:color w:val="000000"/>
          <w:sz w:val="24"/>
          <w:szCs w:val="24"/>
          <w:lang w:eastAsia="es-AR"/>
        </w:rPr>
        <w:t xml:space="preserve">, P. 2021), (Araujo, A. </w:t>
      </w:r>
      <w:proofErr w:type="spellStart"/>
      <w:r w:rsidRPr="009B3570">
        <w:rPr>
          <w:rFonts w:ascii="Times New Roman" w:eastAsia="Times New Roman" w:hAnsi="Times New Roman" w:cs="Times New Roman"/>
          <w:color w:val="000000"/>
          <w:sz w:val="24"/>
          <w:szCs w:val="24"/>
          <w:lang w:eastAsia="es-AR"/>
        </w:rPr>
        <w:t>Denevi</w:t>
      </w:r>
      <w:proofErr w:type="spellEnd"/>
      <w:r w:rsidRPr="009B3570">
        <w:rPr>
          <w:rFonts w:ascii="Times New Roman" w:eastAsia="Times New Roman" w:hAnsi="Times New Roman" w:cs="Times New Roman"/>
          <w:color w:val="000000"/>
          <w:sz w:val="24"/>
          <w:szCs w:val="24"/>
          <w:lang w:eastAsia="es-AR"/>
        </w:rPr>
        <w:t>, P. 2021), (</w:t>
      </w:r>
      <w:proofErr w:type="spellStart"/>
      <w:r w:rsidRPr="009B3570">
        <w:rPr>
          <w:rFonts w:ascii="Times New Roman" w:eastAsia="Times New Roman" w:hAnsi="Times New Roman" w:cs="Times New Roman"/>
          <w:color w:val="000000"/>
          <w:sz w:val="24"/>
          <w:szCs w:val="24"/>
          <w:lang w:eastAsia="es-AR"/>
        </w:rPr>
        <w:t>Renzi</w:t>
      </w:r>
      <w:proofErr w:type="spellEnd"/>
      <w:r w:rsidRPr="009B3570">
        <w:rPr>
          <w:rFonts w:ascii="Times New Roman" w:eastAsia="Times New Roman" w:hAnsi="Times New Roman" w:cs="Times New Roman"/>
          <w:color w:val="000000"/>
          <w:sz w:val="24"/>
          <w:szCs w:val="24"/>
          <w:lang w:eastAsia="es-AR"/>
        </w:rPr>
        <w:t>, G. 2021) los cuales de alguna manera afianzan nuestros resultados y nos invitan a seguir pensando en la necesidad de generar propuestas que logren mayor adherencia en el corto y largo plazo, (entendiendo que la pandemia aún sigue vigente).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lastRenderedPageBreak/>
        <w:t> Conocer los alcances y las limitaciones de las propuestas virtuales justamente nos ayuda a mejorarlas, a reducir el margen de error y potenciar los aspectos que estuvieron acertados, pensando en las Personas Mayores que por diversas razones aún no pueden (o no desean) asistir a las propuestas presenciales. Por último, también se desprende de este análisis la posibilidad de innovar con propuestas presenciales al aire libre que junto a las anteriores persiguen el objetivo de contribuir a mejorar la calidad de vida</w:t>
      </w:r>
      <w:r w:rsidR="00D71749">
        <w:rPr>
          <w:rStyle w:val="Refdenotaalpie"/>
          <w:rFonts w:ascii="Times New Roman" w:eastAsia="Times New Roman" w:hAnsi="Times New Roman" w:cs="Times New Roman"/>
          <w:color w:val="000000"/>
          <w:sz w:val="24"/>
          <w:szCs w:val="24"/>
          <w:lang w:eastAsia="es-AR"/>
        </w:rPr>
        <w:footnoteReference w:id="2"/>
      </w:r>
      <w:r w:rsidRPr="009B3570">
        <w:rPr>
          <w:rFonts w:ascii="Times New Roman" w:eastAsia="Times New Roman" w:hAnsi="Times New Roman" w:cs="Times New Roman"/>
          <w:color w:val="000000"/>
          <w:sz w:val="24"/>
          <w:szCs w:val="24"/>
          <w:lang w:eastAsia="es-AR"/>
        </w:rPr>
        <w:t xml:space="preserve"> de nuestras/os alumnas/os Mayores.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Desarrollo</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En una primera instancia desarrollaremos cada una de las propuestas seleccionadas con el fin de dar a conocer los motivos que dieron inicio a las mismas, las características, los modos de organización y concreción, los objetivos a cumplir, los recursos necesarios y demás elementos constitutivos.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 xml:space="preserve">Actividad EFA - CEF </w:t>
      </w:r>
      <w:proofErr w:type="spellStart"/>
      <w:r w:rsidRPr="009B3570">
        <w:rPr>
          <w:rFonts w:ascii="Times New Roman" w:eastAsia="Times New Roman" w:hAnsi="Times New Roman" w:cs="Times New Roman"/>
          <w:b/>
          <w:bCs/>
          <w:color w:val="000000"/>
          <w:sz w:val="24"/>
          <w:szCs w:val="24"/>
          <w:lang w:eastAsia="es-AR"/>
        </w:rPr>
        <w:t>Nro</w:t>
      </w:r>
      <w:proofErr w:type="spellEnd"/>
      <w:r w:rsidRPr="009B3570">
        <w:rPr>
          <w:rFonts w:ascii="Times New Roman" w:eastAsia="Times New Roman" w:hAnsi="Times New Roman" w:cs="Times New Roman"/>
          <w:b/>
          <w:bCs/>
          <w:color w:val="000000"/>
          <w:sz w:val="24"/>
          <w:szCs w:val="24"/>
          <w:lang w:eastAsia="es-AR"/>
        </w:rPr>
        <w:t xml:space="preserve"> 1 - Videos socializados mediante </w:t>
      </w:r>
      <w:proofErr w:type="spellStart"/>
      <w:r w:rsidRPr="009B3570">
        <w:rPr>
          <w:rFonts w:ascii="Times New Roman" w:eastAsia="Times New Roman" w:hAnsi="Times New Roman" w:cs="Times New Roman"/>
          <w:b/>
          <w:bCs/>
          <w:color w:val="000000"/>
          <w:sz w:val="24"/>
          <w:szCs w:val="24"/>
          <w:lang w:eastAsia="es-AR"/>
        </w:rPr>
        <w:t>Whatsapp</w:t>
      </w:r>
      <w:proofErr w:type="spellEnd"/>
      <w:r w:rsidRPr="009B3570">
        <w:rPr>
          <w:rFonts w:ascii="Times New Roman" w:eastAsia="Times New Roman" w:hAnsi="Times New Roman" w:cs="Times New Roman"/>
          <w:b/>
          <w:bCs/>
          <w:color w:val="000000"/>
          <w:sz w:val="24"/>
          <w:szCs w:val="24"/>
          <w:lang w:eastAsia="es-AR"/>
        </w:rPr>
        <w:t xml:space="preserve"> y redes sociales de la Institución. </w:t>
      </w:r>
    </w:p>
    <w:p w:rsidR="009B3570" w:rsidRPr="009B3570" w:rsidRDefault="009B3570" w:rsidP="009B3570">
      <w:pPr>
        <w:spacing w:after="280" w:line="360" w:lineRule="auto"/>
        <w:jc w:val="both"/>
        <w:rPr>
          <w:rFonts w:ascii="Times New Roman" w:eastAsia="Times New Roman" w:hAnsi="Times New Roman" w:cs="Times New Roman"/>
          <w:color w:val="000000"/>
          <w:sz w:val="24"/>
          <w:szCs w:val="24"/>
          <w:lang w:eastAsia="es-AR"/>
        </w:rPr>
      </w:pPr>
      <w:r w:rsidRPr="009B3570">
        <w:rPr>
          <w:rFonts w:ascii="Times New Roman" w:eastAsia="Times New Roman" w:hAnsi="Times New Roman" w:cs="Times New Roman"/>
          <w:color w:val="000000"/>
          <w:sz w:val="24"/>
          <w:szCs w:val="24"/>
          <w:lang w:eastAsia="es-AR"/>
        </w:rPr>
        <w:t>El grupo de EFA asiste los  días lunes, miércoles y viernes de 15:00 a 16:00 al CEF N°1 de la ciudad de Mar del Plata. Al momento que se dictara el ASPO comenzamos a pensar desde la Institución en cuál sería la mejor manera de dar continuidad pedagógica a las propuestas de CEF en cada grupo etario. En el caso de la actividad de EFA, indagamos en las posibilidades de acceso a la tecnología y virtualidad de las alumnas. A partir de dicho análisis, concluimos que para el grupo de las Personas Mayores el mejor modo de hacer llegar las propuestas sería mediante videos</w:t>
      </w:r>
      <w:r w:rsidR="00D965F3">
        <w:rPr>
          <w:rFonts w:ascii="Times New Roman" w:eastAsia="Times New Roman" w:hAnsi="Times New Roman" w:cs="Times New Roman"/>
          <w:color w:val="000000"/>
          <w:sz w:val="24"/>
          <w:szCs w:val="24"/>
          <w:lang w:eastAsia="es-AR"/>
        </w:rPr>
        <w:t xml:space="preserve"> de corta duración</w:t>
      </w:r>
      <w:r w:rsidRPr="009B3570">
        <w:rPr>
          <w:rFonts w:ascii="Times New Roman" w:eastAsia="Times New Roman" w:hAnsi="Times New Roman" w:cs="Times New Roman"/>
          <w:color w:val="000000"/>
          <w:sz w:val="24"/>
          <w:szCs w:val="24"/>
          <w:lang w:eastAsia="es-AR"/>
        </w:rPr>
        <w:t xml:space="preserve"> (menos de 3 minutos), para que no llenaran la memoria de los teléfonos de quienes los recibían. A su vez, el contenido debería cumplir con diferentes intencionalidades, por un lado motivar a las alumnas a continuar con una práctica conocida, (la cual era pensada por su docente) y disminuir la sensación de incertidumbre, mitigar la sensación de soledad y continuar con una práctica lo más sistemática posible.</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lastRenderedPageBreak/>
        <w:t>Las propuestas tuvieron diferentes intencionalidades y utilizamos materiales que pudieran tener en sus hogares. Por ejemplo: flexibilidad,</w:t>
      </w:r>
      <w:r w:rsidR="00E609E0">
        <w:rPr>
          <w:rFonts w:ascii="Times New Roman" w:eastAsia="Times New Roman" w:hAnsi="Times New Roman" w:cs="Times New Roman"/>
          <w:color w:val="000000"/>
          <w:sz w:val="24"/>
          <w:szCs w:val="24"/>
          <w:lang w:eastAsia="es-AR"/>
        </w:rPr>
        <w:t xml:space="preserve"> </w:t>
      </w:r>
      <w:r w:rsidRPr="009B3570">
        <w:rPr>
          <w:rFonts w:ascii="Times New Roman" w:eastAsia="Times New Roman" w:hAnsi="Times New Roman" w:cs="Times New Roman"/>
          <w:color w:val="000000"/>
          <w:sz w:val="24"/>
          <w:szCs w:val="24"/>
          <w:lang w:eastAsia="es-AR"/>
        </w:rPr>
        <w:t>equilibrios, fuerz</w:t>
      </w:r>
      <w:r w:rsidR="007A45FF">
        <w:rPr>
          <w:rFonts w:ascii="Times New Roman" w:eastAsia="Times New Roman" w:hAnsi="Times New Roman" w:cs="Times New Roman"/>
          <w:color w:val="000000"/>
          <w:sz w:val="24"/>
          <w:szCs w:val="24"/>
          <w:lang w:eastAsia="es-AR"/>
        </w:rPr>
        <w:t>a de Core y miembros inferiores</w:t>
      </w:r>
      <w:r w:rsidRPr="009B3570">
        <w:rPr>
          <w:rFonts w:ascii="Times New Roman" w:eastAsia="Times New Roman" w:hAnsi="Times New Roman" w:cs="Times New Roman"/>
          <w:color w:val="000000"/>
          <w:sz w:val="24"/>
          <w:szCs w:val="24"/>
          <w:lang w:eastAsia="es-AR"/>
        </w:rPr>
        <w:t xml:space="preserve">, distintos tipos de desplazamientos, recomendaciones para salir a caminar al aire libre, actividades lúdicas, el uso de la habilidad motora de la toma y el golpe de objetos de vuelo lento, gimnasia en sillas con música, coordinación de piernas, entre otros. El único canal de comunicación con el CEF fue mediante su grupo de </w:t>
      </w:r>
      <w:r w:rsidR="00C4055A" w:rsidRPr="009B3570">
        <w:rPr>
          <w:rFonts w:ascii="Times New Roman" w:eastAsia="Times New Roman" w:hAnsi="Times New Roman" w:cs="Times New Roman"/>
          <w:color w:val="000000"/>
          <w:sz w:val="24"/>
          <w:szCs w:val="24"/>
          <w:lang w:eastAsia="es-AR"/>
        </w:rPr>
        <w:t>WhatsApp</w:t>
      </w:r>
      <w:r w:rsidRPr="009B3570">
        <w:rPr>
          <w:rFonts w:ascii="Times New Roman" w:eastAsia="Times New Roman" w:hAnsi="Times New Roman" w:cs="Times New Roman"/>
          <w:color w:val="000000"/>
          <w:sz w:val="24"/>
          <w:szCs w:val="24"/>
          <w:lang w:eastAsia="es-AR"/>
        </w:rPr>
        <w:t>, el cual tuvo y sigue teniendo un fuerte significado para mantener y sostener la grupalidad.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 xml:space="preserve">Instituto de Investigaciones Clínicas de Mar del Plata y Centro de Salud VITA. Clases virtuales sincrónicas por </w:t>
      </w:r>
      <w:proofErr w:type="spellStart"/>
      <w:r w:rsidRPr="009B3570">
        <w:rPr>
          <w:rFonts w:ascii="Times New Roman" w:eastAsia="Times New Roman" w:hAnsi="Times New Roman" w:cs="Times New Roman"/>
          <w:b/>
          <w:bCs/>
          <w:color w:val="000000"/>
          <w:sz w:val="24"/>
          <w:szCs w:val="24"/>
          <w:lang w:eastAsia="es-AR"/>
        </w:rPr>
        <w:t>Meet</w:t>
      </w:r>
      <w:proofErr w:type="spellEnd"/>
      <w:r w:rsidRPr="009B3570">
        <w:rPr>
          <w:rFonts w:ascii="Times New Roman" w:eastAsia="Times New Roman" w:hAnsi="Times New Roman" w:cs="Times New Roman"/>
          <w:b/>
          <w:bCs/>
          <w:color w:val="000000"/>
          <w:sz w:val="24"/>
          <w:szCs w:val="24"/>
          <w:lang w:eastAsia="es-AR"/>
        </w:rPr>
        <w:t>.</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Las clases virtuales sincrónicas surgieron pasados los primeros dos meses del aislamiento social preventivo y obligatorio debido a la extensión indefinida del mismo y a la necesidad de “moverse” que manifestaban las alumnas. Al saber que todas contaban con los recursos y dispositivos tecnológicos y sabían usarlos logramos concretar la propuesta. Convenimos en los días martes y jueves de 19 a 20 hs. Para realizar las clases solicitamos algunos elementos con los que contaban en sus casas, como colchonetas (reemplazadas con mantas, etc.), palos de escoba, almohadones, latas de conservas, botellas de agua rellenas, sogas, cinturones, etc. Logramos sostener una sistematicidad a lo largo de cinco meses con una asistencia regular y permanente y la intencionalidad de las mismas fue variando. Trabajamos las diferentes capacidades condicionantes (resistencia, fuerza y flexibilidad), coordinativas (equilibrio, reacción, ritmización, etc.) y cualidades del movimiento (coordinación, fluidez, armonía, </w:t>
      </w:r>
      <w:r w:rsidR="007F2138" w:rsidRPr="009B3570">
        <w:rPr>
          <w:rFonts w:ascii="Times New Roman" w:eastAsia="Times New Roman" w:hAnsi="Times New Roman" w:cs="Times New Roman"/>
          <w:color w:val="000000"/>
          <w:sz w:val="24"/>
          <w:szCs w:val="24"/>
          <w:lang w:eastAsia="es-AR"/>
        </w:rPr>
        <w:t>etc.</w:t>
      </w:r>
      <w:r w:rsidRPr="009B3570">
        <w:rPr>
          <w:rFonts w:ascii="Times New Roman" w:eastAsia="Times New Roman" w:hAnsi="Times New Roman" w:cs="Times New Roman"/>
          <w:color w:val="000000"/>
          <w:sz w:val="24"/>
          <w:szCs w:val="24"/>
          <w:lang w:eastAsia="es-AR"/>
        </w:rPr>
        <w:t>) a partir de diversas técnicas criteriosa y específicamente seleccionadas, prestando atención a la capacidad de movimiento de cada alumna, a los posibles errores comunes de ejecución y la real posibilidad de corrección de los mismos. Con la llegada del verano y las menores restricciones de circulación decidimos suspender las clases virtuales y cada una optó por salir a caminar al aire libre y/o realizar algunos ejercicios aprendidos de manera particular.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 xml:space="preserve">Resultados De </w:t>
      </w:r>
      <w:proofErr w:type="spellStart"/>
      <w:r w:rsidRPr="009B3570">
        <w:rPr>
          <w:rFonts w:ascii="Times New Roman" w:eastAsia="Times New Roman" w:hAnsi="Times New Roman" w:cs="Times New Roman"/>
          <w:b/>
          <w:bCs/>
          <w:color w:val="000000"/>
          <w:sz w:val="24"/>
          <w:szCs w:val="24"/>
          <w:lang w:eastAsia="es-AR"/>
        </w:rPr>
        <w:t>Focus</w:t>
      </w:r>
      <w:proofErr w:type="spellEnd"/>
      <w:r w:rsidRPr="009B3570">
        <w:rPr>
          <w:rFonts w:ascii="Times New Roman" w:eastAsia="Times New Roman" w:hAnsi="Times New Roman" w:cs="Times New Roman"/>
          <w:b/>
          <w:bCs/>
          <w:color w:val="000000"/>
          <w:sz w:val="24"/>
          <w:szCs w:val="24"/>
          <w:lang w:eastAsia="es-AR"/>
        </w:rPr>
        <w:t xml:space="preserve"> </w:t>
      </w:r>
      <w:proofErr w:type="spellStart"/>
      <w:r w:rsidRPr="009B3570">
        <w:rPr>
          <w:rFonts w:ascii="Times New Roman" w:eastAsia="Times New Roman" w:hAnsi="Times New Roman" w:cs="Times New Roman"/>
          <w:b/>
          <w:bCs/>
          <w:color w:val="000000"/>
          <w:sz w:val="24"/>
          <w:szCs w:val="24"/>
          <w:lang w:eastAsia="es-AR"/>
        </w:rPr>
        <w:t>Group</w:t>
      </w:r>
      <w:proofErr w:type="spellEnd"/>
      <w:r w:rsidRPr="009B3570">
        <w:rPr>
          <w:rFonts w:ascii="Times New Roman" w:eastAsia="Times New Roman" w:hAnsi="Times New Roman" w:cs="Times New Roman"/>
          <w:b/>
          <w:bCs/>
          <w:color w:val="000000"/>
          <w:sz w:val="24"/>
          <w:szCs w:val="24"/>
          <w:lang w:eastAsia="es-AR"/>
        </w:rPr>
        <w:t xml:space="preserve"> EFA.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u w:val="single"/>
          <w:lang w:eastAsia="es-AR"/>
        </w:rPr>
        <w:t>Alcances:</w:t>
      </w:r>
      <w:r w:rsidRPr="009B3570">
        <w:rPr>
          <w:rFonts w:ascii="Times New Roman" w:eastAsia="Times New Roman" w:hAnsi="Times New Roman" w:cs="Times New Roman"/>
          <w:color w:val="000000"/>
          <w:sz w:val="24"/>
          <w:szCs w:val="24"/>
          <w:lang w:eastAsia="es-AR"/>
        </w:rPr>
        <w:t xml:space="preserve"> la recepción de las propuestas les hacía sentir que mantenían una conexión con la actividad a la que venían asistiendo, sensación de compañía, un otro que se acordaba de </w:t>
      </w:r>
      <w:r w:rsidRPr="009B3570">
        <w:rPr>
          <w:rFonts w:ascii="Times New Roman" w:eastAsia="Times New Roman" w:hAnsi="Times New Roman" w:cs="Times New Roman"/>
          <w:color w:val="000000"/>
          <w:sz w:val="24"/>
          <w:szCs w:val="24"/>
          <w:lang w:eastAsia="es-AR"/>
        </w:rPr>
        <w:lastRenderedPageBreak/>
        <w:t>ellas, conexión con el grupo de pares, alegría y un modo de paliar la sensación de soledad que las aquejaba.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Por el contrario, otras manifestaron que al recibir los videos sentían aún más tristeza, </w:t>
      </w:r>
      <w:r w:rsidR="00D965F3">
        <w:rPr>
          <w:rFonts w:ascii="Times New Roman" w:eastAsia="Times New Roman" w:hAnsi="Times New Roman" w:cs="Times New Roman"/>
          <w:color w:val="000000"/>
          <w:sz w:val="24"/>
          <w:szCs w:val="24"/>
          <w:lang w:eastAsia="es-AR"/>
        </w:rPr>
        <w:t xml:space="preserve">y bronca </w:t>
      </w:r>
      <w:r w:rsidRPr="009B3570">
        <w:rPr>
          <w:rFonts w:ascii="Times New Roman" w:eastAsia="Times New Roman" w:hAnsi="Times New Roman" w:cs="Times New Roman"/>
          <w:color w:val="000000"/>
          <w:sz w:val="24"/>
          <w:szCs w:val="24"/>
          <w:lang w:eastAsia="es-AR"/>
        </w:rPr>
        <w:t>por la imposibilidad de regresar a clases cuando volviera la normalidad, ya que al cumplir los 80 años de edad quedan excluidas de la actividad de CEF. Podemos decir entonces que hubo un impacto muy fuerte en la dimensión emocional de las alumnas. En cuanto a la dimensión física, los efectos tuvieron que ver con sentirse motivadas a moverse y que al hacerlo los dolores relacionados con la inmovilidad provocada por el aislamiento, disminu</w:t>
      </w:r>
      <w:r w:rsidR="00917B48">
        <w:rPr>
          <w:rFonts w:ascii="Times New Roman" w:eastAsia="Times New Roman" w:hAnsi="Times New Roman" w:cs="Times New Roman"/>
          <w:color w:val="000000"/>
          <w:sz w:val="24"/>
          <w:szCs w:val="24"/>
          <w:lang w:eastAsia="es-AR"/>
        </w:rPr>
        <w:t xml:space="preserve">ían o desaparecían. </w:t>
      </w:r>
      <w:r w:rsidRPr="009B3570">
        <w:rPr>
          <w:rFonts w:ascii="Times New Roman" w:eastAsia="Times New Roman" w:hAnsi="Times New Roman" w:cs="Times New Roman"/>
          <w:color w:val="000000"/>
          <w:sz w:val="24"/>
          <w:szCs w:val="24"/>
          <w:lang w:eastAsia="es-AR"/>
        </w:rPr>
        <w:t>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u w:val="single"/>
          <w:lang w:eastAsia="es-AR"/>
        </w:rPr>
        <w:t>Limitaciones</w:t>
      </w:r>
      <w:r w:rsidRPr="009B3570">
        <w:rPr>
          <w:rFonts w:ascii="Times New Roman" w:eastAsia="Times New Roman" w:hAnsi="Times New Roman" w:cs="Times New Roman"/>
          <w:color w:val="000000"/>
          <w:sz w:val="24"/>
          <w:szCs w:val="24"/>
          <w:lang w:eastAsia="es-AR"/>
        </w:rPr>
        <w:t xml:space="preserve">: la recepción de las propuestas no </w:t>
      </w:r>
      <w:r w:rsidR="00882F8E" w:rsidRPr="009B3570">
        <w:rPr>
          <w:rFonts w:ascii="Times New Roman" w:eastAsia="Times New Roman" w:hAnsi="Times New Roman" w:cs="Times New Roman"/>
          <w:color w:val="000000"/>
          <w:sz w:val="24"/>
          <w:szCs w:val="24"/>
          <w:lang w:eastAsia="es-AR"/>
        </w:rPr>
        <w:t>logró</w:t>
      </w:r>
      <w:r w:rsidRPr="009B3570">
        <w:rPr>
          <w:rFonts w:ascii="Times New Roman" w:eastAsia="Times New Roman" w:hAnsi="Times New Roman" w:cs="Times New Roman"/>
          <w:color w:val="000000"/>
          <w:sz w:val="24"/>
          <w:szCs w:val="24"/>
          <w:lang w:eastAsia="es-AR"/>
        </w:rPr>
        <w:t xml:space="preserve"> vencer la desmotivación y el desgano que provocaba la sensación de soledad. Para ellas era un sinsentido realizar la actividad estando solas en su casa, sin que hubiera ningún tipo de retroalimentación, ya sea de sus pares o de la profesora.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En cuanto a lo cognitivo, la presencialidad permite el contacto social y sabemos que la ausencia </w:t>
      </w:r>
      <w:r w:rsidR="00080F14">
        <w:rPr>
          <w:rFonts w:ascii="Times New Roman" w:eastAsia="Times New Roman" w:hAnsi="Times New Roman" w:cs="Times New Roman"/>
          <w:color w:val="000000"/>
          <w:sz w:val="24"/>
          <w:szCs w:val="24"/>
          <w:lang w:eastAsia="es-AR"/>
        </w:rPr>
        <w:t xml:space="preserve">del mismo </w:t>
      </w:r>
      <w:r w:rsidRPr="009B3570">
        <w:rPr>
          <w:rFonts w:ascii="Times New Roman" w:eastAsia="Times New Roman" w:hAnsi="Times New Roman" w:cs="Times New Roman"/>
          <w:color w:val="000000"/>
          <w:sz w:val="24"/>
          <w:szCs w:val="24"/>
          <w:lang w:eastAsia="es-AR"/>
        </w:rPr>
        <w:t>es uno de los factores de riesgo de las demencias relacionadas con el envejecimiento (</w:t>
      </w:r>
      <w:proofErr w:type="spellStart"/>
      <w:r w:rsidRPr="009B3570">
        <w:rPr>
          <w:rFonts w:ascii="Times New Roman" w:eastAsia="Times New Roman" w:hAnsi="Times New Roman" w:cs="Times New Roman"/>
          <w:color w:val="000000"/>
          <w:sz w:val="24"/>
          <w:szCs w:val="24"/>
          <w:lang w:eastAsia="es-AR"/>
        </w:rPr>
        <w:t>Lopez</w:t>
      </w:r>
      <w:proofErr w:type="spellEnd"/>
      <w:r w:rsidRPr="009B3570">
        <w:rPr>
          <w:rFonts w:ascii="Times New Roman" w:eastAsia="Times New Roman" w:hAnsi="Times New Roman" w:cs="Times New Roman"/>
          <w:color w:val="000000"/>
          <w:sz w:val="24"/>
          <w:szCs w:val="24"/>
          <w:lang w:eastAsia="es-AR"/>
        </w:rPr>
        <w:t xml:space="preserve"> Trigo, J.A. 2017). El encuentro pone en acción al lenguaje, la oralidad, las percepciones visuales y auditivas, la memoria, entre otras. La falta de socialización las hizo sentir cada vez más limitadas en cuanto a lo cognitivo.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 xml:space="preserve">Resultados De </w:t>
      </w:r>
      <w:proofErr w:type="spellStart"/>
      <w:r w:rsidRPr="009B3570">
        <w:rPr>
          <w:rFonts w:ascii="Times New Roman" w:eastAsia="Times New Roman" w:hAnsi="Times New Roman" w:cs="Times New Roman"/>
          <w:b/>
          <w:bCs/>
          <w:color w:val="000000"/>
          <w:sz w:val="24"/>
          <w:szCs w:val="24"/>
          <w:lang w:eastAsia="es-AR"/>
        </w:rPr>
        <w:t>Focus</w:t>
      </w:r>
      <w:proofErr w:type="spellEnd"/>
      <w:r w:rsidRPr="009B3570">
        <w:rPr>
          <w:rFonts w:ascii="Times New Roman" w:eastAsia="Times New Roman" w:hAnsi="Times New Roman" w:cs="Times New Roman"/>
          <w:b/>
          <w:bCs/>
          <w:color w:val="000000"/>
          <w:sz w:val="24"/>
          <w:szCs w:val="24"/>
          <w:lang w:eastAsia="es-AR"/>
        </w:rPr>
        <w:t xml:space="preserve"> </w:t>
      </w:r>
      <w:proofErr w:type="spellStart"/>
      <w:r w:rsidRPr="009B3570">
        <w:rPr>
          <w:rFonts w:ascii="Times New Roman" w:eastAsia="Times New Roman" w:hAnsi="Times New Roman" w:cs="Times New Roman"/>
          <w:b/>
          <w:bCs/>
          <w:color w:val="000000"/>
          <w:sz w:val="24"/>
          <w:szCs w:val="24"/>
          <w:lang w:eastAsia="es-AR"/>
        </w:rPr>
        <w:t>Group</w:t>
      </w:r>
      <w:proofErr w:type="spellEnd"/>
      <w:r w:rsidR="00180885">
        <w:rPr>
          <w:rFonts w:ascii="Times New Roman" w:eastAsia="Times New Roman" w:hAnsi="Times New Roman" w:cs="Times New Roman"/>
          <w:b/>
          <w:bCs/>
          <w:color w:val="000000"/>
          <w:sz w:val="24"/>
          <w:szCs w:val="24"/>
          <w:lang w:eastAsia="es-AR"/>
        </w:rPr>
        <w:t xml:space="preserve"> de las</w:t>
      </w:r>
      <w:r w:rsidRPr="009B3570">
        <w:rPr>
          <w:rFonts w:ascii="Times New Roman" w:eastAsia="Times New Roman" w:hAnsi="Times New Roman" w:cs="Times New Roman"/>
          <w:b/>
          <w:bCs/>
          <w:color w:val="000000"/>
          <w:sz w:val="24"/>
          <w:szCs w:val="24"/>
          <w:lang w:eastAsia="es-AR"/>
        </w:rPr>
        <w:t xml:space="preserve"> Clases Sincrónicas</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u w:val="single"/>
          <w:lang w:eastAsia="es-AR"/>
        </w:rPr>
        <w:t>Alcances:</w:t>
      </w:r>
      <w:r w:rsidRPr="009B3570">
        <w:rPr>
          <w:rFonts w:ascii="Times New Roman" w:eastAsia="Times New Roman" w:hAnsi="Times New Roman" w:cs="Times New Roman"/>
          <w:color w:val="000000"/>
          <w:sz w:val="24"/>
          <w:szCs w:val="24"/>
          <w:lang w:eastAsia="es-AR"/>
        </w:rPr>
        <w:t xml:space="preserve"> La principal virtud se asocia al momento de encuentro, a la </w:t>
      </w:r>
      <w:proofErr w:type="spellStart"/>
      <w:r w:rsidRPr="009B3570">
        <w:rPr>
          <w:rFonts w:ascii="Times New Roman" w:eastAsia="Times New Roman" w:hAnsi="Times New Roman" w:cs="Times New Roman"/>
          <w:color w:val="000000"/>
          <w:sz w:val="24"/>
          <w:szCs w:val="24"/>
          <w:lang w:eastAsia="es-AR"/>
        </w:rPr>
        <w:t>sincronicidad</w:t>
      </w:r>
      <w:proofErr w:type="spellEnd"/>
      <w:r w:rsidRPr="009B3570">
        <w:rPr>
          <w:rFonts w:ascii="Times New Roman" w:eastAsia="Times New Roman" w:hAnsi="Times New Roman" w:cs="Times New Roman"/>
          <w:color w:val="000000"/>
          <w:sz w:val="24"/>
          <w:szCs w:val="24"/>
          <w:lang w:eastAsia="es-AR"/>
        </w:rPr>
        <w:t xml:space="preserve">, todas las alumnas coinciden en que este aspecto representa la primera ventaja. En sus relatos manifiestan que no querían perderse la “clase” (y se evidencia en la asistencia casi perfecta), a su vez resaltaron el factor sorpresa que generaba cada propuesta, la accesibilidad a los materiales, la simpleza del uso de la App </w:t>
      </w:r>
      <w:proofErr w:type="spellStart"/>
      <w:r w:rsidRPr="009B3570">
        <w:rPr>
          <w:rFonts w:ascii="Times New Roman" w:eastAsia="Times New Roman" w:hAnsi="Times New Roman" w:cs="Times New Roman"/>
          <w:color w:val="000000"/>
          <w:sz w:val="24"/>
          <w:szCs w:val="24"/>
          <w:lang w:eastAsia="es-AR"/>
        </w:rPr>
        <w:t>Meet</w:t>
      </w:r>
      <w:proofErr w:type="spellEnd"/>
      <w:r w:rsidRPr="009B3570">
        <w:rPr>
          <w:rFonts w:ascii="Times New Roman" w:eastAsia="Times New Roman" w:hAnsi="Times New Roman" w:cs="Times New Roman"/>
          <w:color w:val="000000"/>
          <w:sz w:val="24"/>
          <w:szCs w:val="24"/>
          <w:lang w:eastAsia="es-AR"/>
        </w:rPr>
        <w:t>. Destacan que sentían que las clases eran personalizadas, con adaptaciones para cada una de ellas, y que sentían los efectos y beneficios físicos por sobre los demás. Por último, sumaron la grata sensación de ser parte de un grupo.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u w:val="single"/>
          <w:lang w:eastAsia="es-AR"/>
        </w:rPr>
        <w:lastRenderedPageBreak/>
        <w:t>Limitaciones</w:t>
      </w:r>
      <w:r w:rsidRPr="009B3570">
        <w:rPr>
          <w:rFonts w:ascii="Times New Roman" w:eastAsia="Times New Roman" w:hAnsi="Times New Roman" w:cs="Times New Roman"/>
          <w:color w:val="000000"/>
          <w:sz w:val="24"/>
          <w:szCs w:val="24"/>
          <w:lang w:eastAsia="es-AR"/>
        </w:rPr>
        <w:t>: Sólo manifestaron encontrar limitaciones con respecto al espacio de sus casas, por las pequeñas dimensiones o las interrupciones que supieron sufrir.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Estudios de referencia</w:t>
      </w:r>
    </w:p>
    <w:p w:rsidR="009B3570" w:rsidRPr="009B3570" w:rsidRDefault="00E77137" w:rsidP="009B3570">
      <w:pPr>
        <w:spacing w:after="28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El estudio “Las Prácticas Corporales con Personas Mayores en Pandemia y post P</w:t>
      </w:r>
      <w:r w:rsidR="009B3570" w:rsidRPr="009B3570">
        <w:rPr>
          <w:rFonts w:ascii="Times New Roman" w:eastAsia="Times New Roman" w:hAnsi="Times New Roman" w:cs="Times New Roman"/>
          <w:color w:val="000000"/>
          <w:sz w:val="24"/>
          <w:szCs w:val="24"/>
          <w:lang w:eastAsia="es-AR"/>
        </w:rPr>
        <w:t>andemia en el Centro de Educación Física n°42, Tandil. Relatos en primeras personas” (</w:t>
      </w:r>
      <w:proofErr w:type="spellStart"/>
      <w:r w:rsidR="009B3570" w:rsidRPr="009B3570">
        <w:rPr>
          <w:rFonts w:ascii="Times New Roman" w:eastAsia="Times New Roman" w:hAnsi="Times New Roman" w:cs="Times New Roman"/>
          <w:color w:val="000000"/>
          <w:sz w:val="24"/>
          <w:szCs w:val="24"/>
          <w:lang w:eastAsia="es-AR"/>
        </w:rPr>
        <w:t>Beninato</w:t>
      </w:r>
      <w:proofErr w:type="spellEnd"/>
      <w:r w:rsidR="009B3570" w:rsidRPr="009B3570">
        <w:rPr>
          <w:rFonts w:ascii="Times New Roman" w:eastAsia="Times New Roman" w:hAnsi="Times New Roman" w:cs="Times New Roman"/>
          <w:color w:val="000000"/>
          <w:sz w:val="24"/>
          <w:szCs w:val="24"/>
          <w:lang w:eastAsia="es-AR"/>
        </w:rPr>
        <w:t>, 2021) nos ayuda a continuar con nuestro análisis. De dicho estudio concluimos que la atención a la grupalidad</w:t>
      </w:r>
      <w:r w:rsidR="00E609E0">
        <w:rPr>
          <w:rFonts w:ascii="Times New Roman" w:eastAsia="Times New Roman" w:hAnsi="Times New Roman" w:cs="Times New Roman"/>
          <w:color w:val="000000"/>
          <w:sz w:val="24"/>
          <w:szCs w:val="24"/>
          <w:lang w:eastAsia="es-AR"/>
        </w:rPr>
        <w:t>, el compromiso de los docentes, el uso de la música, la danza</w:t>
      </w:r>
      <w:r w:rsidR="009B3570" w:rsidRPr="009B3570">
        <w:rPr>
          <w:rFonts w:ascii="Times New Roman" w:eastAsia="Times New Roman" w:hAnsi="Times New Roman" w:cs="Times New Roman"/>
          <w:color w:val="000000"/>
          <w:sz w:val="24"/>
          <w:szCs w:val="24"/>
          <w:lang w:eastAsia="es-AR"/>
        </w:rPr>
        <w:t xml:space="preserve"> y el</w:t>
      </w:r>
      <w:r w:rsidR="00E609E0">
        <w:rPr>
          <w:rFonts w:ascii="Times New Roman" w:eastAsia="Times New Roman" w:hAnsi="Times New Roman" w:cs="Times New Roman"/>
          <w:color w:val="000000"/>
          <w:sz w:val="24"/>
          <w:szCs w:val="24"/>
          <w:lang w:eastAsia="es-AR"/>
        </w:rPr>
        <w:t xml:space="preserve"> modo lúdico en las propuestas, </w:t>
      </w:r>
      <w:r w:rsidR="009B3570" w:rsidRPr="009B3570">
        <w:rPr>
          <w:rFonts w:ascii="Times New Roman" w:eastAsia="Times New Roman" w:hAnsi="Times New Roman" w:cs="Times New Roman"/>
          <w:color w:val="000000"/>
          <w:sz w:val="24"/>
          <w:szCs w:val="24"/>
          <w:lang w:eastAsia="es-AR"/>
        </w:rPr>
        <w:t>la observación directa sobre el aspecto emocional de los alumnos</w:t>
      </w:r>
      <w:r w:rsidR="00E609E0">
        <w:rPr>
          <w:rFonts w:ascii="Times New Roman" w:eastAsia="Times New Roman" w:hAnsi="Times New Roman" w:cs="Times New Roman"/>
          <w:color w:val="000000"/>
          <w:sz w:val="24"/>
          <w:szCs w:val="24"/>
          <w:lang w:eastAsia="es-AR"/>
        </w:rPr>
        <w:t xml:space="preserve"> y</w:t>
      </w:r>
      <w:r w:rsidR="009B3570" w:rsidRPr="009B3570">
        <w:rPr>
          <w:rFonts w:ascii="Times New Roman" w:eastAsia="Times New Roman" w:hAnsi="Times New Roman" w:cs="Times New Roman"/>
          <w:color w:val="000000"/>
          <w:sz w:val="24"/>
          <w:szCs w:val="24"/>
          <w:lang w:eastAsia="es-AR"/>
        </w:rPr>
        <w:t xml:space="preserve"> la individualización de las </w:t>
      </w:r>
      <w:r w:rsidR="00E609E0">
        <w:rPr>
          <w:rFonts w:ascii="Times New Roman" w:eastAsia="Times New Roman" w:hAnsi="Times New Roman" w:cs="Times New Roman"/>
          <w:color w:val="000000"/>
          <w:sz w:val="24"/>
          <w:szCs w:val="24"/>
          <w:lang w:eastAsia="es-AR"/>
        </w:rPr>
        <w:t>mismas</w:t>
      </w:r>
      <w:r w:rsidR="009B3570" w:rsidRPr="009B3570">
        <w:rPr>
          <w:rFonts w:ascii="Times New Roman" w:eastAsia="Times New Roman" w:hAnsi="Times New Roman" w:cs="Times New Roman"/>
          <w:color w:val="000000"/>
          <w:sz w:val="24"/>
          <w:szCs w:val="24"/>
          <w:lang w:eastAsia="es-AR"/>
        </w:rPr>
        <w:t>, son componentes que se hacen presentes en las clases de EFA presenciales y que el impacto en los sujetos va mucho más all</w:t>
      </w:r>
      <w:r w:rsidR="00E609E0">
        <w:rPr>
          <w:rFonts w:ascii="Times New Roman" w:eastAsia="Times New Roman" w:hAnsi="Times New Roman" w:cs="Times New Roman"/>
          <w:color w:val="000000"/>
          <w:sz w:val="24"/>
          <w:szCs w:val="24"/>
          <w:lang w:eastAsia="es-AR"/>
        </w:rPr>
        <w:t>á del aspecto físico. L</w:t>
      </w:r>
      <w:r w:rsidR="009B3570" w:rsidRPr="009B3570">
        <w:rPr>
          <w:rFonts w:ascii="Times New Roman" w:eastAsia="Times New Roman" w:hAnsi="Times New Roman" w:cs="Times New Roman"/>
          <w:color w:val="000000"/>
          <w:sz w:val="24"/>
          <w:szCs w:val="24"/>
          <w:lang w:eastAsia="es-AR"/>
        </w:rPr>
        <w:t xml:space="preserve">a asistencia a las mismas impacta en todas las dimensiones de las Personas, ayudando a mejorar su Calidad de Vida. Por otro lado, también encontramos coincidencias en el impacto que produjo el ASPO en el aspecto emocional. La incertidumbre, el desgano, la desmotivación causaron un gran impacto en el aspecto físico, ya que al no poder asistir a clases presenciales no </w:t>
      </w:r>
      <w:r w:rsidR="001644DD" w:rsidRPr="009B3570">
        <w:rPr>
          <w:rFonts w:ascii="Times New Roman" w:eastAsia="Times New Roman" w:hAnsi="Times New Roman" w:cs="Times New Roman"/>
          <w:color w:val="000000"/>
          <w:sz w:val="24"/>
          <w:szCs w:val="24"/>
          <w:lang w:eastAsia="es-AR"/>
        </w:rPr>
        <w:t>encontraba</w:t>
      </w:r>
      <w:r w:rsidR="001644DD">
        <w:rPr>
          <w:rFonts w:ascii="Times New Roman" w:eastAsia="Times New Roman" w:hAnsi="Times New Roman" w:cs="Times New Roman"/>
          <w:color w:val="000000"/>
          <w:sz w:val="24"/>
          <w:szCs w:val="24"/>
          <w:lang w:eastAsia="es-AR"/>
        </w:rPr>
        <w:t>n</w:t>
      </w:r>
      <w:r w:rsidR="009B3570" w:rsidRPr="009B3570">
        <w:rPr>
          <w:rFonts w:ascii="Times New Roman" w:eastAsia="Times New Roman" w:hAnsi="Times New Roman" w:cs="Times New Roman"/>
          <w:color w:val="000000"/>
          <w:sz w:val="24"/>
          <w:szCs w:val="24"/>
          <w:lang w:eastAsia="es-AR"/>
        </w:rPr>
        <w:t xml:space="preserve"> motivación </w:t>
      </w:r>
      <w:r w:rsidR="003B662F">
        <w:rPr>
          <w:rFonts w:ascii="Times New Roman" w:eastAsia="Times New Roman" w:hAnsi="Times New Roman" w:cs="Times New Roman"/>
          <w:color w:val="000000"/>
          <w:sz w:val="24"/>
          <w:szCs w:val="24"/>
          <w:lang w:eastAsia="es-AR"/>
        </w:rPr>
        <w:t>alguna para moverse.</w:t>
      </w:r>
      <w:bookmarkStart w:id="0" w:name="_GoBack"/>
      <w:bookmarkEnd w:id="0"/>
      <w:r w:rsidR="009B3570" w:rsidRPr="009B3570">
        <w:rPr>
          <w:rFonts w:ascii="Times New Roman" w:eastAsia="Times New Roman" w:hAnsi="Times New Roman" w:cs="Times New Roman"/>
          <w:color w:val="000000"/>
          <w:sz w:val="24"/>
          <w:szCs w:val="24"/>
          <w:lang w:eastAsia="es-AR"/>
        </w:rPr>
        <w:t> A su vez, a par</w:t>
      </w:r>
      <w:r w:rsidR="00DC4FD9">
        <w:rPr>
          <w:rFonts w:ascii="Times New Roman" w:eastAsia="Times New Roman" w:hAnsi="Times New Roman" w:cs="Times New Roman"/>
          <w:color w:val="000000"/>
          <w:sz w:val="24"/>
          <w:szCs w:val="24"/>
          <w:lang w:eastAsia="es-AR"/>
        </w:rPr>
        <w:t>tir del estudio “El trabajo de Prácticas Corporales con Personas Mayores en P</w:t>
      </w:r>
      <w:r w:rsidR="009B3570" w:rsidRPr="009B3570">
        <w:rPr>
          <w:rFonts w:ascii="Times New Roman" w:eastAsia="Times New Roman" w:hAnsi="Times New Roman" w:cs="Times New Roman"/>
          <w:color w:val="000000"/>
          <w:sz w:val="24"/>
          <w:szCs w:val="24"/>
          <w:lang w:eastAsia="es-AR"/>
        </w:rPr>
        <w:t xml:space="preserve">andemia. Relato de dos experiencias virtuales en la ciudad de Montevideo” (Araujo, A. </w:t>
      </w:r>
      <w:proofErr w:type="spellStart"/>
      <w:r w:rsidR="009B3570" w:rsidRPr="009B3570">
        <w:rPr>
          <w:rFonts w:ascii="Times New Roman" w:eastAsia="Times New Roman" w:hAnsi="Times New Roman" w:cs="Times New Roman"/>
          <w:color w:val="000000"/>
          <w:sz w:val="24"/>
          <w:szCs w:val="24"/>
          <w:lang w:eastAsia="es-AR"/>
        </w:rPr>
        <w:t>Denevi</w:t>
      </w:r>
      <w:proofErr w:type="spellEnd"/>
      <w:r w:rsidR="009B3570" w:rsidRPr="009B3570">
        <w:rPr>
          <w:rFonts w:ascii="Times New Roman" w:eastAsia="Times New Roman" w:hAnsi="Times New Roman" w:cs="Times New Roman"/>
          <w:color w:val="000000"/>
          <w:sz w:val="24"/>
          <w:szCs w:val="24"/>
          <w:lang w:eastAsia="es-AR"/>
        </w:rPr>
        <w:t>, P. 2021) coincidimos en que la asistencia a las clases sincrónicas ha sido la manera más acertada de sostener el vínculo pedagógico, de sostenerse en lo grupal, de ayudar a mantener la motivación para asistir a una práctica sistemática, de brindar un espacio de encuentro con otros, disminuyendo así la sensación de tristeza, incertidumbre y soledad relacionadas con el ASPO.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Conclusiones</w:t>
      </w:r>
    </w:p>
    <w:p w:rsidR="009B3570" w:rsidRPr="009B3570" w:rsidRDefault="009B3570" w:rsidP="009B3570">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s-AR"/>
        </w:rPr>
      </w:pPr>
      <w:r w:rsidRPr="009B3570">
        <w:rPr>
          <w:rFonts w:ascii="Times New Roman" w:eastAsia="Times New Roman" w:hAnsi="Times New Roman" w:cs="Times New Roman"/>
          <w:color w:val="000000"/>
          <w:sz w:val="24"/>
          <w:szCs w:val="24"/>
          <w:lang w:eastAsia="es-AR"/>
        </w:rPr>
        <w:t xml:space="preserve">La realización de </w:t>
      </w:r>
      <w:r w:rsidRPr="009B3570">
        <w:rPr>
          <w:rFonts w:ascii="Times New Roman" w:eastAsia="Times New Roman" w:hAnsi="Times New Roman" w:cs="Times New Roman"/>
          <w:color w:val="000000"/>
          <w:sz w:val="24"/>
          <w:szCs w:val="24"/>
          <w:u w:val="single"/>
          <w:lang w:eastAsia="es-AR"/>
        </w:rPr>
        <w:t>videos</w:t>
      </w:r>
      <w:r w:rsidRPr="009B3570">
        <w:rPr>
          <w:rFonts w:ascii="Times New Roman" w:eastAsia="Times New Roman" w:hAnsi="Times New Roman" w:cs="Times New Roman"/>
          <w:color w:val="000000"/>
          <w:sz w:val="24"/>
          <w:szCs w:val="24"/>
          <w:lang w:eastAsia="es-AR"/>
        </w:rPr>
        <w:t xml:space="preserve"> para ser compartidos mediante </w:t>
      </w:r>
      <w:proofErr w:type="spellStart"/>
      <w:r w:rsidRPr="009B3570">
        <w:rPr>
          <w:rFonts w:ascii="Times New Roman" w:eastAsia="Times New Roman" w:hAnsi="Times New Roman" w:cs="Times New Roman"/>
          <w:color w:val="000000"/>
          <w:sz w:val="24"/>
          <w:szCs w:val="24"/>
          <w:lang w:eastAsia="es-AR"/>
        </w:rPr>
        <w:t>whatsapp</w:t>
      </w:r>
      <w:proofErr w:type="spellEnd"/>
      <w:r w:rsidRPr="009B3570">
        <w:rPr>
          <w:rFonts w:ascii="Times New Roman" w:eastAsia="Times New Roman" w:hAnsi="Times New Roman" w:cs="Times New Roman"/>
          <w:color w:val="000000"/>
          <w:sz w:val="24"/>
          <w:szCs w:val="24"/>
          <w:u w:val="single"/>
          <w:lang w:eastAsia="es-AR"/>
        </w:rPr>
        <w:t xml:space="preserve"> no ha sido una estrategia acertada</w:t>
      </w:r>
      <w:r w:rsidRPr="009B3570">
        <w:rPr>
          <w:rFonts w:ascii="Times New Roman" w:eastAsia="Times New Roman" w:hAnsi="Times New Roman" w:cs="Times New Roman"/>
          <w:color w:val="000000"/>
          <w:sz w:val="24"/>
          <w:szCs w:val="24"/>
          <w:lang w:eastAsia="es-AR"/>
        </w:rPr>
        <w:t xml:space="preserve"> a la hora de pensar en la continuación de una práctica corporal sistemática. </w:t>
      </w:r>
    </w:p>
    <w:p w:rsidR="009B3570" w:rsidRPr="009B3570" w:rsidRDefault="009B3570" w:rsidP="009B3570">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s-AR"/>
        </w:rPr>
      </w:pPr>
      <w:r w:rsidRPr="009B3570">
        <w:rPr>
          <w:rFonts w:ascii="Times New Roman" w:eastAsia="Times New Roman" w:hAnsi="Times New Roman" w:cs="Times New Roman"/>
          <w:color w:val="000000"/>
          <w:sz w:val="24"/>
          <w:szCs w:val="24"/>
          <w:lang w:eastAsia="es-AR"/>
        </w:rPr>
        <w:t xml:space="preserve">Las clases </w:t>
      </w:r>
      <w:r w:rsidRPr="009B3570">
        <w:rPr>
          <w:rFonts w:ascii="Times New Roman" w:eastAsia="Times New Roman" w:hAnsi="Times New Roman" w:cs="Times New Roman"/>
          <w:color w:val="000000"/>
          <w:sz w:val="24"/>
          <w:szCs w:val="24"/>
          <w:u w:val="single"/>
          <w:lang w:eastAsia="es-AR"/>
        </w:rPr>
        <w:t>virtuales sincrónicas lograron mayores alcances</w:t>
      </w:r>
      <w:r w:rsidRPr="009B3570">
        <w:rPr>
          <w:rFonts w:ascii="Times New Roman" w:eastAsia="Times New Roman" w:hAnsi="Times New Roman" w:cs="Times New Roman"/>
          <w:color w:val="000000"/>
          <w:sz w:val="24"/>
          <w:szCs w:val="24"/>
          <w:lang w:eastAsia="es-AR"/>
        </w:rPr>
        <w:t xml:space="preserve"> durante el ASPO, supieron ser no sólo un buen momento de encuentro sino además de práctica de </w:t>
      </w:r>
      <w:r w:rsidRPr="009B3570">
        <w:rPr>
          <w:rFonts w:ascii="Times New Roman" w:eastAsia="Times New Roman" w:hAnsi="Times New Roman" w:cs="Times New Roman"/>
          <w:color w:val="000000"/>
          <w:sz w:val="24"/>
          <w:szCs w:val="24"/>
          <w:lang w:eastAsia="es-AR"/>
        </w:rPr>
        <w:lastRenderedPageBreak/>
        <w:t xml:space="preserve">Ejercicio Físico y Gimnasia, permitiendo </w:t>
      </w:r>
      <w:r w:rsidRPr="009B3570">
        <w:rPr>
          <w:rFonts w:ascii="Times New Roman" w:eastAsia="Times New Roman" w:hAnsi="Times New Roman" w:cs="Times New Roman"/>
          <w:color w:val="000000"/>
          <w:sz w:val="24"/>
          <w:szCs w:val="24"/>
          <w:u w:val="single"/>
          <w:lang w:eastAsia="es-AR"/>
        </w:rPr>
        <w:t>percibir beneficios</w:t>
      </w:r>
      <w:r w:rsidRPr="009B3570">
        <w:rPr>
          <w:rFonts w:ascii="Times New Roman" w:eastAsia="Times New Roman" w:hAnsi="Times New Roman" w:cs="Times New Roman"/>
          <w:color w:val="000000"/>
          <w:sz w:val="24"/>
          <w:szCs w:val="24"/>
          <w:lang w:eastAsia="es-AR"/>
        </w:rPr>
        <w:t xml:space="preserve"> en los aspectos </w:t>
      </w:r>
      <w:r w:rsidRPr="009B3570">
        <w:rPr>
          <w:rFonts w:ascii="Times New Roman" w:eastAsia="Times New Roman" w:hAnsi="Times New Roman" w:cs="Times New Roman"/>
          <w:color w:val="000000"/>
          <w:sz w:val="24"/>
          <w:szCs w:val="24"/>
          <w:u w:val="single"/>
          <w:lang w:eastAsia="es-AR"/>
        </w:rPr>
        <w:t>cognitivos, emocionales y sobre todo físicos. </w:t>
      </w:r>
    </w:p>
    <w:p w:rsidR="003B662F" w:rsidRDefault="009B3570" w:rsidP="003B662F">
      <w:pPr>
        <w:numPr>
          <w:ilvl w:val="0"/>
          <w:numId w:val="1"/>
        </w:numPr>
        <w:spacing w:after="280" w:line="360" w:lineRule="auto"/>
        <w:jc w:val="both"/>
        <w:textAlignment w:val="baseline"/>
        <w:rPr>
          <w:rFonts w:ascii="Times New Roman" w:eastAsia="Times New Roman" w:hAnsi="Times New Roman" w:cs="Times New Roman"/>
          <w:color w:val="000000"/>
          <w:sz w:val="24"/>
          <w:szCs w:val="24"/>
          <w:lang w:eastAsia="es-AR"/>
        </w:rPr>
      </w:pPr>
      <w:r w:rsidRPr="009B3570">
        <w:rPr>
          <w:rFonts w:ascii="Times New Roman" w:eastAsia="Times New Roman" w:hAnsi="Times New Roman" w:cs="Times New Roman"/>
          <w:color w:val="000000"/>
          <w:sz w:val="24"/>
          <w:szCs w:val="24"/>
          <w:lang w:eastAsia="es-AR"/>
        </w:rPr>
        <w:t xml:space="preserve">A partir de las virtudes y aciertos de las </w:t>
      </w:r>
      <w:r w:rsidRPr="009B3570">
        <w:rPr>
          <w:rFonts w:ascii="Times New Roman" w:eastAsia="Times New Roman" w:hAnsi="Times New Roman" w:cs="Times New Roman"/>
          <w:color w:val="000000"/>
          <w:sz w:val="24"/>
          <w:szCs w:val="24"/>
          <w:u w:val="single"/>
          <w:lang w:eastAsia="es-AR"/>
        </w:rPr>
        <w:t>clases virtuales sincrónicas</w:t>
      </w:r>
      <w:r w:rsidRPr="009B3570">
        <w:rPr>
          <w:rFonts w:ascii="Times New Roman" w:eastAsia="Times New Roman" w:hAnsi="Times New Roman" w:cs="Times New Roman"/>
          <w:color w:val="000000"/>
          <w:sz w:val="24"/>
          <w:szCs w:val="24"/>
          <w:lang w:eastAsia="es-AR"/>
        </w:rPr>
        <w:t>, reflexionamos sobre la posibilidad de sostenerlas trascendiendo la circunstancia del ASPO,  pensando en las Personas Mayores que por diversas razones aún no pueden (o no desean) asistir a las propuestas presenciales. </w:t>
      </w:r>
    </w:p>
    <w:p w:rsidR="009B3570" w:rsidRPr="009B3570" w:rsidRDefault="009B3570" w:rsidP="003B662F">
      <w:pPr>
        <w:numPr>
          <w:ilvl w:val="0"/>
          <w:numId w:val="1"/>
        </w:numPr>
        <w:spacing w:after="280" w:line="360" w:lineRule="auto"/>
        <w:jc w:val="both"/>
        <w:textAlignment w:val="baseline"/>
        <w:rPr>
          <w:rFonts w:ascii="Times New Roman" w:eastAsia="Times New Roman" w:hAnsi="Times New Roman" w:cs="Times New Roman"/>
          <w:color w:val="000000"/>
          <w:sz w:val="24"/>
          <w:szCs w:val="24"/>
          <w:lang w:eastAsia="es-AR"/>
        </w:rPr>
      </w:pPr>
      <w:r w:rsidRPr="009B3570">
        <w:rPr>
          <w:rFonts w:ascii="Times New Roman" w:eastAsia="Times New Roman" w:hAnsi="Times New Roman" w:cs="Times New Roman"/>
          <w:color w:val="000000"/>
          <w:sz w:val="24"/>
          <w:szCs w:val="24"/>
          <w:lang w:eastAsia="es-AR"/>
        </w:rPr>
        <w:t xml:space="preserve">Por último, también se desprende de este análisis la posibilidad de innovar con </w:t>
      </w:r>
      <w:r w:rsidRPr="009B3570">
        <w:rPr>
          <w:rFonts w:ascii="Times New Roman" w:eastAsia="Times New Roman" w:hAnsi="Times New Roman" w:cs="Times New Roman"/>
          <w:color w:val="000000"/>
          <w:sz w:val="24"/>
          <w:szCs w:val="24"/>
          <w:u w:val="single"/>
          <w:lang w:eastAsia="es-AR"/>
        </w:rPr>
        <w:t>propuestas presenciales al aire libre</w:t>
      </w:r>
      <w:r w:rsidRPr="009B3570">
        <w:rPr>
          <w:rFonts w:ascii="Times New Roman" w:eastAsia="Times New Roman" w:hAnsi="Times New Roman" w:cs="Times New Roman"/>
          <w:color w:val="000000"/>
          <w:sz w:val="24"/>
          <w:szCs w:val="24"/>
          <w:lang w:eastAsia="es-AR"/>
        </w:rPr>
        <w:t xml:space="preserve"> para realizar Prácticas Corporales</w:t>
      </w:r>
      <w:r w:rsidR="00DC4FD9">
        <w:rPr>
          <w:rStyle w:val="Refdenotaalpie"/>
          <w:rFonts w:ascii="Times New Roman" w:eastAsia="Times New Roman" w:hAnsi="Times New Roman" w:cs="Times New Roman"/>
          <w:color w:val="000000"/>
          <w:sz w:val="24"/>
          <w:szCs w:val="24"/>
          <w:lang w:eastAsia="es-AR"/>
        </w:rPr>
        <w:footnoteReference w:id="3"/>
      </w:r>
      <w:r w:rsidRPr="009B3570">
        <w:rPr>
          <w:rFonts w:ascii="Times New Roman" w:eastAsia="Times New Roman" w:hAnsi="Times New Roman" w:cs="Times New Roman"/>
          <w:color w:val="000000"/>
          <w:sz w:val="24"/>
          <w:szCs w:val="24"/>
          <w:lang w:eastAsia="es-AR"/>
        </w:rPr>
        <w:t>, durante el contexto de Pandemia, con la intención de mitigar el temor o el riesgo que genera en esta población la práctica grupal en espacios cerrados. </w:t>
      </w:r>
    </w:p>
    <w:p w:rsidR="009B3570" w:rsidRPr="009B3570" w:rsidRDefault="009B3570" w:rsidP="009B3570">
      <w:pPr>
        <w:spacing w:after="280" w:line="360" w:lineRule="auto"/>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b/>
          <w:bCs/>
          <w:color w:val="000000"/>
          <w:sz w:val="24"/>
          <w:szCs w:val="24"/>
          <w:lang w:eastAsia="es-AR"/>
        </w:rPr>
        <w:t>Referencias</w:t>
      </w:r>
    </w:p>
    <w:p w:rsidR="009B3570" w:rsidRPr="009B3570" w:rsidRDefault="009B3570" w:rsidP="009B3570">
      <w:pPr>
        <w:spacing w:after="160" w:line="360" w:lineRule="auto"/>
        <w:ind w:hanging="720"/>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333333"/>
          <w:sz w:val="24"/>
          <w:szCs w:val="24"/>
          <w:lang w:eastAsia="es-AR"/>
        </w:rPr>
        <w:t>ARAUJO, A. - DENEVI, P (2021). Congreso de Educación Física y Ciencias. UNLP. Mesa: Educación Física y Vejez.</w:t>
      </w:r>
      <w:r w:rsidR="003B662F">
        <w:rPr>
          <w:rFonts w:ascii="Times New Roman" w:eastAsia="Times New Roman" w:hAnsi="Times New Roman" w:cs="Times New Roman"/>
          <w:color w:val="333333"/>
          <w:sz w:val="24"/>
          <w:szCs w:val="24"/>
          <w:lang w:eastAsia="es-AR"/>
        </w:rPr>
        <w:t xml:space="preserve"> </w:t>
      </w:r>
      <w:r w:rsidRPr="009B3570">
        <w:rPr>
          <w:rFonts w:ascii="Times New Roman" w:eastAsia="Times New Roman" w:hAnsi="Times New Roman" w:cs="Times New Roman"/>
          <w:color w:val="333333"/>
          <w:sz w:val="24"/>
          <w:szCs w:val="24"/>
          <w:lang w:eastAsia="es-AR"/>
        </w:rPr>
        <w:t>“</w:t>
      </w:r>
      <w:r w:rsidRPr="009B3570">
        <w:rPr>
          <w:rFonts w:ascii="Times New Roman" w:eastAsia="Times New Roman" w:hAnsi="Times New Roman" w:cs="Times New Roman"/>
          <w:color w:val="000000"/>
          <w:sz w:val="24"/>
          <w:szCs w:val="24"/>
          <w:lang w:eastAsia="es-AR"/>
        </w:rPr>
        <w:t>Prácticas Corporales con Personas Mayores en Pandemia. Relato de dos experiencias virtuales en la ciudad de Montevideo”. </w:t>
      </w:r>
    </w:p>
    <w:p w:rsidR="009B3570" w:rsidRPr="009B3570" w:rsidRDefault="009B3570" w:rsidP="009B3570">
      <w:pPr>
        <w:spacing w:after="160" w:line="360" w:lineRule="auto"/>
        <w:ind w:hanging="720"/>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000000"/>
          <w:sz w:val="24"/>
          <w:szCs w:val="24"/>
          <w:lang w:eastAsia="es-AR"/>
        </w:rPr>
        <w:t xml:space="preserve">BENINATO, Paula (2021). </w:t>
      </w:r>
      <w:r w:rsidRPr="009B3570">
        <w:rPr>
          <w:rFonts w:ascii="Times New Roman" w:eastAsia="Times New Roman" w:hAnsi="Times New Roman" w:cs="Times New Roman"/>
          <w:color w:val="333333"/>
          <w:sz w:val="24"/>
          <w:szCs w:val="24"/>
          <w:lang w:eastAsia="es-AR"/>
        </w:rPr>
        <w:t>Congreso de Educación Física y Ciencias. UNLP. Mesa: Educación Física y Vejez. “</w:t>
      </w:r>
      <w:r w:rsidRPr="009B3570">
        <w:rPr>
          <w:rFonts w:ascii="Times New Roman" w:eastAsia="Times New Roman" w:hAnsi="Times New Roman" w:cs="Times New Roman"/>
          <w:color w:val="000000"/>
          <w:sz w:val="24"/>
          <w:szCs w:val="24"/>
          <w:lang w:eastAsia="es-AR"/>
        </w:rPr>
        <w:t>Las prácticas corporales con Personas Mayores en pandemia y post pandemia en el Centro de Educación Física n°42. Relatos en primera personas”. Tandil, Bs As, Argentina. </w:t>
      </w:r>
    </w:p>
    <w:p w:rsidR="009B3570" w:rsidRPr="009B3570" w:rsidRDefault="009B3570" w:rsidP="009B3570">
      <w:pPr>
        <w:spacing w:after="160" w:line="360" w:lineRule="auto"/>
        <w:ind w:hanging="720"/>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333333"/>
          <w:sz w:val="24"/>
          <w:szCs w:val="24"/>
          <w:lang w:eastAsia="es-AR"/>
        </w:rPr>
        <w:t>BERNARDINI, D. (2019). La Segunda Mitad. Cap. 1. “Nueva Longevidad, nueva vida” Pág. 36. Bs. As. Argentina.</w:t>
      </w:r>
    </w:p>
    <w:p w:rsidR="009B3570" w:rsidRPr="009B3570" w:rsidRDefault="009B3570" w:rsidP="009B3570">
      <w:pPr>
        <w:spacing w:after="160" w:line="360" w:lineRule="auto"/>
        <w:ind w:hanging="720"/>
        <w:jc w:val="both"/>
        <w:rPr>
          <w:rFonts w:ascii="Times New Roman" w:eastAsia="Times New Roman" w:hAnsi="Times New Roman" w:cs="Times New Roman"/>
          <w:sz w:val="24"/>
          <w:szCs w:val="24"/>
          <w:lang w:eastAsia="es-AR"/>
        </w:rPr>
      </w:pPr>
      <w:r w:rsidRPr="009B3570">
        <w:rPr>
          <w:rFonts w:ascii="Times New Roman" w:eastAsia="Times New Roman" w:hAnsi="Times New Roman" w:cs="Times New Roman"/>
          <w:color w:val="333333"/>
          <w:sz w:val="24"/>
          <w:szCs w:val="24"/>
          <w:lang w:eastAsia="es-AR"/>
        </w:rPr>
        <w:t xml:space="preserve">LÓPEZ TRIGO, J. A. (2017). </w:t>
      </w:r>
      <w:r w:rsidRPr="009B3570">
        <w:rPr>
          <w:rFonts w:ascii="Times New Roman" w:eastAsia="Times New Roman" w:hAnsi="Times New Roman" w:cs="Times New Roman"/>
          <w:color w:val="000000"/>
          <w:sz w:val="24"/>
          <w:szCs w:val="24"/>
          <w:lang w:eastAsia="es-AR"/>
        </w:rPr>
        <w:t xml:space="preserve">Sociedad Española de Geriatría y Gerontología. </w:t>
      </w:r>
      <w:r w:rsidRPr="009B3570">
        <w:rPr>
          <w:rFonts w:ascii="Times New Roman" w:eastAsia="Times New Roman" w:hAnsi="Times New Roman" w:cs="Times New Roman"/>
          <w:color w:val="333333"/>
          <w:sz w:val="24"/>
          <w:szCs w:val="24"/>
          <w:lang w:eastAsia="es-AR"/>
        </w:rPr>
        <w:t>Revista Española de Geriatría y Gerontología. “Deterioro cognitivo leve en el Adulto Mayor. Documento de Consenso.”</w:t>
      </w:r>
      <w:r w:rsidRPr="009B3570">
        <w:rPr>
          <w:rFonts w:ascii="Times New Roman" w:eastAsia="Times New Roman" w:hAnsi="Times New Roman" w:cs="Times New Roman"/>
          <w:color w:val="000000"/>
          <w:sz w:val="24"/>
          <w:szCs w:val="24"/>
          <w:lang w:eastAsia="es-AR"/>
        </w:rPr>
        <w:t xml:space="preserve"> Págs. 10 y 11. </w:t>
      </w:r>
    </w:p>
    <w:p w:rsidR="00327CE4" w:rsidRDefault="009B3570" w:rsidP="009B3570">
      <w:pPr>
        <w:spacing w:line="360" w:lineRule="auto"/>
        <w:jc w:val="both"/>
      </w:pPr>
      <w:r w:rsidRPr="009B3570">
        <w:rPr>
          <w:rFonts w:ascii="Times New Roman" w:eastAsia="Times New Roman" w:hAnsi="Times New Roman" w:cs="Times New Roman"/>
          <w:sz w:val="24"/>
          <w:szCs w:val="24"/>
          <w:lang w:eastAsia="es-AR"/>
        </w:rPr>
        <w:br/>
      </w:r>
      <w:r w:rsidR="007F2138">
        <w:rPr>
          <w:rFonts w:ascii="Times New Roman" w:eastAsia="Times New Roman" w:hAnsi="Times New Roman" w:cs="Times New Roman"/>
          <w:sz w:val="24"/>
          <w:szCs w:val="24"/>
          <w:lang w:eastAsia="es-AR"/>
        </w:rPr>
        <w:br/>
      </w:r>
      <w:r w:rsidR="007F2138">
        <w:rPr>
          <w:rFonts w:ascii="Times New Roman" w:eastAsia="Times New Roman" w:hAnsi="Times New Roman" w:cs="Times New Roman"/>
          <w:sz w:val="24"/>
          <w:szCs w:val="24"/>
          <w:lang w:eastAsia="es-AR"/>
        </w:rPr>
        <w:br/>
      </w:r>
      <w:r w:rsidRPr="009B3570">
        <w:rPr>
          <w:rFonts w:ascii="Times New Roman" w:eastAsia="Times New Roman" w:hAnsi="Times New Roman" w:cs="Times New Roman"/>
          <w:sz w:val="24"/>
          <w:szCs w:val="24"/>
          <w:lang w:eastAsia="es-AR"/>
        </w:rPr>
        <w:lastRenderedPageBreak/>
        <w:br/>
      </w:r>
      <w:r w:rsidRPr="009B3570">
        <w:rPr>
          <w:rFonts w:ascii="Times New Roman" w:eastAsia="Times New Roman" w:hAnsi="Times New Roman" w:cs="Times New Roman"/>
          <w:sz w:val="24"/>
          <w:szCs w:val="24"/>
          <w:lang w:eastAsia="es-AR"/>
        </w:rPr>
        <w:br/>
      </w:r>
      <w:r w:rsidRPr="009B3570">
        <w:rPr>
          <w:rFonts w:ascii="Times New Roman" w:eastAsia="Times New Roman" w:hAnsi="Times New Roman" w:cs="Times New Roman"/>
          <w:sz w:val="24"/>
          <w:szCs w:val="24"/>
          <w:lang w:eastAsia="es-AR"/>
        </w:rPr>
        <w:br/>
      </w:r>
      <w:r w:rsidRPr="009B3570">
        <w:rPr>
          <w:rFonts w:ascii="Times New Roman" w:eastAsia="Times New Roman" w:hAnsi="Times New Roman" w:cs="Times New Roman"/>
          <w:sz w:val="24"/>
          <w:szCs w:val="24"/>
          <w:lang w:eastAsia="es-AR"/>
        </w:rPr>
        <w:br/>
      </w:r>
      <w:r w:rsidRPr="009B3570">
        <w:rPr>
          <w:rFonts w:ascii="Times New Roman" w:eastAsia="Times New Roman" w:hAnsi="Times New Roman" w:cs="Times New Roman"/>
          <w:sz w:val="24"/>
          <w:szCs w:val="24"/>
          <w:lang w:eastAsia="es-AR"/>
        </w:rPr>
        <w:br/>
      </w:r>
      <w:r w:rsidRPr="009B3570">
        <w:rPr>
          <w:rFonts w:ascii="Times New Roman" w:eastAsia="Times New Roman" w:hAnsi="Times New Roman" w:cs="Times New Roman"/>
          <w:sz w:val="24"/>
          <w:szCs w:val="24"/>
          <w:lang w:eastAsia="es-AR"/>
        </w:rPr>
        <w:br/>
      </w:r>
    </w:p>
    <w:sectPr w:rsidR="00327C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11" w:rsidRDefault="00334B11" w:rsidP="00D71749">
      <w:pPr>
        <w:spacing w:after="0" w:line="240" w:lineRule="auto"/>
      </w:pPr>
      <w:r>
        <w:separator/>
      </w:r>
    </w:p>
  </w:endnote>
  <w:endnote w:type="continuationSeparator" w:id="0">
    <w:p w:rsidR="00334B11" w:rsidRDefault="00334B11" w:rsidP="00D7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11" w:rsidRDefault="00334B11" w:rsidP="00D71749">
      <w:pPr>
        <w:spacing w:after="0" w:line="240" w:lineRule="auto"/>
      </w:pPr>
      <w:r>
        <w:separator/>
      </w:r>
    </w:p>
  </w:footnote>
  <w:footnote w:type="continuationSeparator" w:id="0">
    <w:p w:rsidR="00334B11" w:rsidRDefault="00334B11" w:rsidP="00D71749">
      <w:pPr>
        <w:spacing w:after="0" w:line="240" w:lineRule="auto"/>
      </w:pPr>
      <w:r>
        <w:continuationSeparator/>
      </w:r>
    </w:p>
  </w:footnote>
  <w:footnote w:id="1">
    <w:p w:rsidR="00D71749" w:rsidRPr="00D71749" w:rsidRDefault="00D71749">
      <w:pPr>
        <w:pStyle w:val="Textonotapie"/>
        <w:rPr>
          <w:rFonts w:ascii="Times New Roman" w:hAnsi="Times New Roman" w:cs="Times New Roman"/>
        </w:rPr>
      </w:pPr>
      <w:r w:rsidRPr="00D71749">
        <w:rPr>
          <w:rStyle w:val="Refdenotaalpie"/>
          <w:rFonts w:ascii="Times New Roman" w:hAnsi="Times New Roman" w:cs="Times New Roman"/>
        </w:rPr>
        <w:footnoteRef/>
      </w:r>
      <w:r w:rsidRPr="00D71749">
        <w:rPr>
          <w:rFonts w:ascii="Times New Roman" w:hAnsi="Times New Roman" w:cs="Times New Roman"/>
        </w:rPr>
        <w:t xml:space="preserve"> </w:t>
      </w:r>
      <w:r w:rsidRPr="00D71749">
        <w:rPr>
          <w:rFonts w:ascii="Times New Roman" w:hAnsi="Times New Roman" w:cs="Times New Roman"/>
          <w:color w:val="000000"/>
        </w:rPr>
        <w:t> </w:t>
      </w:r>
      <w:r w:rsidRPr="00D71749">
        <w:rPr>
          <w:rFonts w:ascii="Times New Roman" w:hAnsi="Times New Roman" w:cs="Times New Roman"/>
          <w:color w:val="111111"/>
          <w:shd w:val="clear" w:color="auto" w:fill="F9F9F9"/>
        </w:rPr>
        <w:t>Aquella persona de sesenta años o más, salvo que la ley interna determine una edad base menor o mayor, siempre que ésta no sea superior a los sesenta y cinco años.</w:t>
      </w:r>
      <w:hyperlink r:id="rId1" w:history="1">
        <w:r w:rsidRPr="00D71749">
          <w:rPr>
            <w:rStyle w:val="Hipervnculo"/>
            <w:rFonts w:ascii="Times New Roman" w:hAnsi="Times New Roman" w:cs="Times New Roman"/>
            <w:color w:val="111111"/>
            <w:u w:val="none"/>
            <w:shd w:val="clear" w:color="auto" w:fill="F9F9F9"/>
          </w:rPr>
          <w:t xml:space="preserve"> Convención Interamericana sobre Derechos Humanos de las Personas Mayores</w:t>
        </w:r>
      </w:hyperlink>
      <w:r w:rsidRPr="00D71749">
        <w:rPr>
          <w:rFonts w:ascii="Times New Roman" w:hAnsi="Times New Roman" w:cs="Times New Roman"/>
          <w:color w:val="111111"/>
          <w:shd w:val="clear" w:color="auto" w:fill="F9F9F9"/>
        </w:rPr>
        <w:t>.</w:t>
      </w:r>
    </w:p>
  </w:footnote>
  <w:footnote w:id="2">
    <w:p w:rsidR="00D71749" w:rsidRPr="00AC04F4" w:rsidRDefault="00D71749" w:rsidP="00D71749">
      <w:pPr>
        <w:pStyle w:val="NormalWeb"/>
        <w:spacing w:before="0" w:beforeAutospacing="0" w:after="0" w:afterAutospacing="0"/>
        <w:rPr>
          <w:sz w:val="20"/>
          <w:szCs w:val="20"/>
        </w:rPr>
      </w:pPr>
      <w:r w:rsidRPr="00AC04F4">
        <w:rPr>
          <w:rStyle w:val="Refdenotaalpie"/>
          <w:sz w:val="20"/>
          <w:szCs w:val="20"/>
        </w:rPr>
        <w:footnoteRef/>
      </w:r>
      <w:r w:rsidRPr="00AC04F4">
        <w:rPr>
          <w:sz w:val="20"/>
          <w:szCs w:val="20"/>
        </w:rPr>
        <w:t xml:space="preserve"> </w:t>
      </w:r>
      <w:r w:rsidRPr="00AC04F4">
        <w:rPr>
          <w:color w:val="000000"/>
          <w:sz w:val="20"/>
          <w:szCs w:val="20"/>
        </w:rPr>
        <w:t> Comprendida desde la importancia de la funcionalidad, la autonomía, la capacidad de valerse por sí mismos, gozar de buena salud, tomar las propias decisiones, etc. (</w:t>
      </w:r>
      <w:proofErr w:type="spellStart"/>
      <w:r w:rsidRPr="00AC04F4">
        <w:rPr>
          <w:color w:val="000000"/>
          <w:sz w:val="20"/>
          <w:szCs w:val="20"/>
        </w:rPr>
        <w:t>Bernardini</w:t>
      </w:r>
      <w:proofErr w:type="spellEnd"/>
      <w:r w:rsidRPr="00AC04F4">
        <w:rPr>
          <w:color w:val="000000"/>
          <w:sz w:val="20"/>
          <w:szCs w:val="20"/>
        </w:rPr>
        <w:t>, 2019).</w:t>
      </w:r>
    </w:p>
    <w:p w:rsidR="00D71749" w:rsidRDefault="00D71749">
      <w:pPr>
        <w:pStyle w:val="Textonotapie"/>
      </w:pPr>
    </w:p>
  </w:footnote>
  <w:footnote w:id="3">
    <w:p w:rsidR="00DC4FD9" w:rsidRPr="009533DE" w:rsidRDefault="00DC4FD9">
      <w:pPr>
        <w:pStyle w:val="Textonotapie"/>
        <w:rPr>
          <w:rFonts w:ascii="Times New Roman" w:hAnsi="Times New Roman" w:cs="Times New Roman"/>
        </w:rPr>
      </w:pPr>
      <w:r w:rsidRPr="009533DE">
        <w:rPr>
          <w:rStyle w:val="Refdenotaalpie"/>
          <w:rFonts w:ascii="Times New Roman" w:hAnsi="Times New Roman" w:cs="Times New Roman"/>
        </w:rPr>
        <w:footnoteRef/>
      </w:r>
      <w:r w:rsidRPr="009533DE">
        <w:rPr>
          <w:rFonts w:ascii="Times New Roman" w:hAnsi="Times New Roman" w:cs="Times New Roman"/>
        </w:rPr>
        <w:t xml:space="preserve"> Tomamos este concepto como un</w:t>
      </w:r>
      <w:r w:rsidRPr="009533DE">
        <w:rPr>
          <w:rFonts w:ascii="Times New Roman" w:hAnsi="Times New Roman" w:cs="Times New Roman"/>
          <w:color w:val="202124"/>
          <w:shd w:val="clear" w:color="auto" w:fill="FFFFFF"/>
        </w:rPr>
        <w:t xml:space="preserve"> conjunto de acciones que toman como eje al cuerpo entendido no como organismo sino como representación social construida </w:t>
      </w:r>
      <w:r w:rsidRPr="009533DE">
        <w:rPr>
          <w:rFonts w:ascii="Times New Roman" w:hAnsi="Times New Roman" w:cs="Times New Roman"/>
          <w:color w:val="202124"/>
          <w:shd w:val="clear" w:color="auto" w:fill="FFFFFF"/>
        </w:rPr>
        <w:t>(Carballo,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D4728"/>
    <w:multiLevelType w:val="multilevel"/>
    <w:tmpl w:val="405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70"/>
    <w:rsid w:val="00080F14"/>
    <w:rsid w:val="00127029"/>
    <w:rsid w:val="001644DD"/>
    <w:rsid w:val="00180885"/>
    <w:rsid w:val="00334B11"/>
    <w:rsid w:val="003B662F"/>
    <w:rsid w:val="00674A3F"/>
    <w:rsid w:val="007A45FF"/>
    <w:rsid w:val="007F2138"/>
    <w:rsid w:val="00882F8E"/>
    <w:rsid w:val="00917B48"/>
    <w:rsid w:val="009533DE"/>
    <w:rsid w:val="009B3570"/>
    <w:rsid w:val="00A90C83"/>
    <w:rsid w:val="00AC04F4"/>
    <w:rsid w:val="00C4055A"/>
    <w:rsid w:val="00D71749"/>
    <w:rsid w:val="00D965F3"/>
    <w:rsid w:val="00DC4FD9"/>
    <w:rsid w:val="00E063D4"/>
    <w:rsid w:val="00E609E0"/>
    <w:rsid w:val="00E77137"/>
    <w:rsid w:val="00EB11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357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B3570"/>
    <w:rPr>
      <w:color w:val="0000FF"/>
      <w:u w:val="single"/>
    </w:rPr>
  </w:style>
  <w:style w:type="paragraph" w:styleId="Textonotapie">
    <w:name w:val="footnote text"/>
    <w:basedOn w:val="Normal"/>
    <w:link w:val="TextonotapieCar"/>
    <w:uiPriority w:val="99"/>
    <w:semiHidden/>
    <w:unhideWhenUsed/>
    <w:rsid w:val="00D717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1749"/>
    <w:rPr>
      <w:sz w:val="20"/>
      <w:szCs w:val="20"/>
    </w:rPr>
  </w:style>
  <w:style w:type="character" w:styleId="Refdenotaalpie">
    <w:name w:val="footnote reference"/>
    <w:basedOn w:val="Fuentedeprrafopredeter"/>
    <w:uiPriority w:val="99"/>
    <w:semiHidden/>
    <w:unhideWhenUsed/>
    <w:rsid w:val="00D71749"/>
    <w:rPr>
      <w:vertAlign w:val="superscript"/>
    </w:rPr>
  </w:style>
  <w:style w:type="paragraph" w:styleId="Encabezado">
    <w:name w:val="header"/>
    <w:basedOn w:val="Normal"/>
    <w:link w:val="EncabezadoCar"/>
    <w:uiPriority w:val="99"/>
    <w:unhideWhenUsed/>
    <w:rsid w:val="00D71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749"/>
  </w:style>
  <w:style w:type="paragraph" w:styleId="Piedepgina">
    <w:name w:val="footer"/>
    <w:basedOn w:val="Normal"/>
    <w:link w:val="PiedepginaCar"/>
    <w:uiPriority w:val="99"/>
    <w:unhideWhenUsed/>
    <w:rsid w:val="00D71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357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B3570"/>
    <w:rPr>
      <w:color w:val="0000FF"/>
      <w:u w:val="single"/>
    </w:rPr>
  </w:style>
  <w:style w:type="paragraph" w:styleId="Textonotapie">
    <w:name w:val="footnote text"/>
    <w:basedOn w:val="Normal"/>
    <w:link w:val="TextonotapieCar"/>
    <w:uiPriority w:val="99"/>
    <w:semiHidden/>
    <w:unhideWhenUsed/>
    <w:rsid w:val="00D717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1749"/>
    <w:rPr>
      <w:sz w:val="20"/>
      <w:szCs w:val="20"/>
    </w:rPr>
  </w:style>
  <w:style w:type="character" w:styleId="Refdenotaalpie">
    <w:name w:val="footnote reference"/>
    <w:basedOn w:val="Fuentedeprrafopredeter"/>
    <w:uiPriority w:val="99"/>
    <w:semiHidden/>
    <w:unhideWhenUsed/>
    <w:rsid w:val="00D71749"/>
    <w:rPr>
      <w:vertAlign w:val="superscript"/>
    </w:rPr>
  </w:style>
  <w:style w:type="paragraph" w:styleId="Encabezado">
    <w:name w:val="header"/>
    <w:basedOn w:val="Normal"/>
    <w:link w:val="EncabezadoCar"/>
    <w:uiPriority w:val="99"/>
    <w:unhideWhenUsed/>
    <w:rsid w:val="00D71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749"/>
  </w:style>
  <w:style w:type="paragraph" w:styleId="Piedepgina">
    <w:name w:val="footer"/>
    <w:basedOn w:val="Normal"/>
    <w:link w:val="PiedepginaCar"/>
    <w:uiPriority w:val="99"/>
    <w:unhideWhenUsed/>
    <w:rsid w:val="00D71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5144">
      <w:bodyDiv w:val="1"/>
      <w:marLeft w:val="0"/>
      <w:marRight w:val="0"/>
      <w:marTop w:val="0"/>
      <w:marBottom w:val="0"/>
      <w:divBdr>
        <w:top w:val="none" w:sz="0" w:space="0" w:color="auto"/>
        <w:left w:val="none" w:sz="0" w:space="0" w:color="auto"/>
        <w:bottom w:val="none" w:sz="0" w:space="0" w:color="auto"/>
        <w:right w:val="none" w:sz="0" w:space="0" w:color="auto"/>
      </w:divBdr>
    </w:div>
    <w:div w:id="17010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elestepiatti@gmail.com" TargetMode="External"/><Relationship Id="rId4" Type="http://schemas.microsoft.com/office/2007/relationships/stylesWithEffects" Target="stylesWithEffects.xml"/><Relationship Id="rId9" Type="http://schemas.openxmlformats.org/officeDocument/2006/relationships/hyperlink" Target="mailto:marinaperez09@hot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est.e-legis-ar.msal.gov.ar/leisref/public/showAct.php?id=264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4961-7C49-49E1-8038-9A5C566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Ferrara</dc:creator>
  <cp:keywords/>
  <dc:description/>
  <cp:lastModifiedBy>Francisco Ferrara</cp:lastModifiedBy>
  <cp:revision>20</cp:revision>
  <dcterms:created xsi:type="dcterms:W3CDTF">2021-11-01T01:53:00Z</dcterms:created>
  <dcterms:modified xsi:type="dcterms:W3CDTF">2021-11-01T02:31:00Z</dcterms:modified>
</cp:coreProperties>
</file>